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0725D" w14:textId="281C8865" w:rsidR="00411483" w:rsidRPr="00CF45E8" w:rsidRDefault="00411483" w:rsidP="008A55CC">
      <w:pPr>
        <w:spacing w:after="0" w:line="360" w:lineRule="auto"/>
        <w:ind w:right="-1"/>
        <w:jc w:val="center"/>
        <w:rPr>
          <w:rFonts w:ascii="Arial" w:hAnsi="Arial" w:cs="Arial"/>
          <w:b/>
          <w:bCs/>
          <w:sz w:val="28"/>
          <w:szCs w:val="28"/>
          <w:lang w:val="sr-Latn-RS"/>
        </w:rPr>
      </w:pPr>
      <w:r w:rsidRPr="00CF45E8">
        <w:rPr>
          <w:rFonts w:ascii="Arial" w:hAnsi="Arial" w:cs="Arial"/>
          <w:b/>
          <w:bCs/>
          <w:sz w:val="28"/>
          <w:szCs w:val="28"/>
          <w:lang w:val="sr-Latn-RS"/>
        </w:rPr>
        <w:t>Novi Fiat 500X Sport, predvodnik obnovljene game italijanskog krosovera</w:t>
      </w:r>
    </w:p>
    <w:p w14:paraId="500610B9" w14:textId="77777777" w:rsidR="00737AA4" w:rsidRPr="00CF45E8" w:rsidRDefault="00737AA4" w:rsidP="00737AA4">
      <w:pPr>
        <w:shd w:val="clear" w:color="auto" w:fill="FFFFFF"/>
        <w:spacing w:line="235" w:lineRule="atLeast"/>
        <w:rPr>
          <w:rFonts w:ascii="Arial" w:eastAsia="Times New Roman" w:hAnsi="Arial" w:cs="Arial"/>
          <w:color w:val="222222"/>
          <w:lang w:val="sr-Latn-RS" w:eastAsia="it-IT"/>
        </w:rPr>
      </w:pPr>
    </w:p>
    <w:p w14:paraId="1E947458" w14:textId="136352E6" w:rsidR="00411483" w:rsidRPr="00CF45E8" w:rsidRDefault="00411483" w:rsidP="00374F5F">
      <w:pPr>
        <w:pStyle w:val="ListParagraph"/>
        <w:widowControl/>
        <w:numPr>
          <w:ilvl w:val="0"/>
          <w:numId w:val="10"/>
        </w:numPr>
        <w:pBdr>
          <w:top w:val="nil"/>
          <w:left w:val="nil"/>
          <w:bottom w:val="nil"/>
          <w:right w:val="nil"/>
          <w:between w:val="nil"/>
        </w:pBdr>
        <w:shd w:val="clear" w:color="auto" w:fill="FFFFFF"/>
        <w:spacing w:after="0" w:line="360" w:lineRule="auto"/>
        <w:ind w:left="284" w:hanging="284"/>
        <w:jc w:val="both"/>
        <w:rPr>
          <w:rFonts w:ascii="Arial" w:hAnsi="Arial" w:cs="Arial"/>
          <w:b/>
          <w:lang w:val="sr-Latn-RS"/>
        </w:rPr>
      </w:pPr>
      <w:r w:rsidRPr="00CF45E8">
        <w:rPr>
          <w:rFonts w:ascii="Arial" w:hAnsi="Arial" w:cs="Arial"/>
          <w:b/>
          <w:lang w:val="sr-Latn-RS"/>
        </w:rPr>
        <w:t>Dinamičnost, preciznost, kontrola i italijanski stil: ovo su pobedničke karakteristike svakog sportiste, a isto važi i za novi Fiat 500X Sport.</w:t>
      </w:r>
    </w:p>
    <w:p w14:paraId="38C426CD" w14:textId="5AAE78E9" w:rsidR="00411483" w:rsidRPr="00CF45E8" w:rsidRDefault="00411483" w:rsidP="001A047F">
      <w:pPr>
        <w:pStyle w:val="ListParagraph"/>
        <w:widowControl/>
        <w:numPr>
          <w:ilvl w:val="0"/>
          <w:numId w:val="10"/>
        </w:numPr>
        <w:pBdr>
          <w:top w:val="nil"/>
          <w:left w:val="nil"/>
          <w:bottom w:val="nil"/>
          <w:right w:val="nil"/>
          <w:between w:val="nil"/>
        </w:pBdr>
        <w:shd w:val="clear" w:color="auto" w:fill="FFFFFF"/>
        <w:spacing w:after="0" w:line="360" w:lineRule="auto"/>
        <w:ind w:left="284" w:hanging="284"/>
        <w:jc w:val="both"/>
        <w:rPr>
          <w:rFonts w:ascii="Arial" w:hAnsi="Arial" w:cs="Arial"/>
          <w:b/>
          <w:lang w:val="sr-Latn-RS"/>
        </w:rPr>
      </w:pPr>
      <w:r w:rsidRPr="00CF45E8">
        <w:rPr>
          <w:rFonts w:ascii="Arial" w:hAnsi="Arial" w:cs="Arial"/>
          <w:b/>
          <w:lang w:val="sr-Latn-RS"/>
        </w:rPr>
        <w:t xml:space="preserve">Namenjeno za mlade i dinamične </w:t>
      </w:r>
      <w:r w:rsidR="00E94D28" w:rsidRPr="00CF45E8">
        <w:rPr>
          <w:rFonts w:ascii="Arial" w:hAnsi="Arial" w:cs="Arial"/>
          <w:b/>
          <w:lang w:val="sr-Latn-RS"/>
        </w:rPr>
        <w:t>kupce</w:t>
      </w:r>
      <w:r w:rsidRPr="00CF45E8">
        <w:rPr>
          <w:rFonts w:ascii="Arial" w:hAnsi="Arial" w:cs="Arial"/>
          <w:b/>
          <w:lang w:val="sr-Latn-RS"/>
        </w:rPr>
        <w:t xml:space="preserve">, sa izraženim sportskim </w:t>
      </w:r>
      <w:r w:rsidR="0015689C" w:rsidRPr="00CF45E8">
        <w:rPr>
          <w:rFonts w:ascii="Arial" w:hAnsi="Arial" w:cs="Arial"/>
          <w:b/>
          <w:lang w:val="sr-Latn-RS"/>
        </w:rPr>
        <w:t>naklonostima</w:t>
      </w:r>
      <w:r w:rsidRPr="00CF45E8">
        <w:rPr>
          <w:rFonts w:ascii="Arial" w:hAnsi="Arial" w:cs="Arial"/>
          <w:b/>
          <w:lang w:val="sr-Latn-RS"/>
        </w:rPr>
        <w:t xml:space="preserve">, 500X Sport je predvodnik </w:t>
      </w:r>
      <w:r w:rsidR="00E94D28" w:rsidRPr="00CF45E8">
        <w:rPr>
          <w:rFonts w:ascii="Arial" w:hAnsi="Arial" w:cs="Arial"/>
          <w:b/>
          <w:lang w:val="sr-Latn-RS"/>
        </w:rPr>
        <w:t>obnovljenog</w:t>
      </w:r>
      <w:r w:rsidRPr="00CF45E8">
        <w:rPr>
          <w:rFonts w:ascii="Arial" w:hAnsi="Arial" w:cs="Arial"/>
          <w:b/>
          <w:lang w:val="sr-Latn-RS"/>
        </w:rPr>
        <w:t xml:space="preserve"> italijanskog krosovera koji od danas uključuje novi prefinjeni Lounge nivo opreme.</w:t>
      </w:r>
    </w:p>
    <w:p w14:paraId="4DEE9252" w14:textId="5E713C22" w:rsidR="00411483" w:rsidRPr="00CF45E8" w:rsidRDefault="00411483" w:rsidP="009655F6">
      <w:pPr>
        <w:pStyle w:val="ListParagraph"/>
        <w:widowControl/>
        <w:numPr>
          <w:ilvl w:val="0"/>
          <w:numId w:val="10"/>
        </w:numPr>
        <w:pBdr>
          <w:top w:val="nil"/>
          <w:left w:val="nil"/>
          <w:bottom w:val="nil"/>
          <w:right w:val="nil"/>
          <w:between w:val="nil"/>
        </w:pBdr>
        <w:shd w:val="clear" w:color="auto" w:fill="FFFFFF"/>
        <w:spacing w:after="0" w:line="360" w:lineRule="auto"/>
        <w:ind w:left="284" w:hanging="284"/>
        <w:jc w:val="both"/>
        <w:rPr>
          <w:rFonts w:ascii="Arial" w:hAnsi="Arial" w:cs="Arial"/>
          <w:b/>
          <w:lang w:val="sr-Latn-RS"/>
        </w:rPr>
      </w:pPr>
      <w:r w:rsidRPr="00CF45E8">
        <w:rPr>
          <w:rFonts w:ascii="Arial" w:hAnsi="Arial" w:cs="Arial"/>
          <w:b/>
          <w:lang w:val="sr-Latn-RS"/>
        </w:rPr>
        <w:t xml:space="preserve">Još od 2014. godine, model 500X je najprodavaniji u svom segmentu u Italiji, i </w:t>
      </w:r>
      <w:r w:rsidR="00E94D28" w:rsidRPr="00CF45E8">
        <w:rPr>
          <w:rFonts w:ascii="Arial" w:hAnsi="Arial" w:cs="Arial"/>
          <w:b/>
          <w:lang w:val="sr-Latn-RS"/>
        </w:rPr>
        <w:t>neprestano</w:t>
      </w:r>
      <w:r w:rsidRPr="00CF45E8">
        <w:rPr>
          <w:rFonts w:ascii="Arial" w:hAnsi="Arial" w:cs="Arial"/>
          <w:b/>
          <w:lang w:val="sr-Latn-RS"/>
        </w:rPr>
        <w:t xml:space="preserve"> u top 10 u Evropi, a još je i zabeležio najveću stopu rasta van Italije: +12%.</w:t>
      </w:r>
    </w:p>
    <w:p w14:paraId="638D80CC" w14:textId="5CF0E6D1" w:rsidR="00411483" w:rsidRPr="00CF45E8" w:rsidRDefault="00411483" w:rsidP="009655F6">
      <w:pPr>
        <w:pStyle w:val="ListParagraph"/>
        <w:widowControl/>
        <w:numPr>
          <w:ilvl w:val="0"/>
          <w:numId w:val="10"/>
        </w:numPr>
        <w:pBdr>
          <w:top w:val="nil"/>
          <w:left w:val="nil"/>
          <w:bottom w:val="nil"/>
          <w:right w:val="nil"/>
          <w:between w:val="nil"/>
        </w:pBdr>
        <w:shd w:val="clear" w:color="auto" w:fill="FFFFFF"/>
        <w:spacing w:after="0" w:line="360" w:lineRule="auto"/>
        <w:ind w:left="284" w:hanging="284"/>
        <w:jc w:val="both"/>
        <w:rPr>
          <w:rFonts w:ascii="Arial" w:hAnsi="Arial" w:cs="Arial"/>
          <w:b/>
          <w:lang w:val="sr-Latn-RS"/>
        </w:rPr>
      </w:pPr>
      <w:r w:rsidRPr="00CF45E8">
        <w:rPr>
          <w:rFonts w:ascii="Arial" w:hAnsi="Arial" w:cs="Arial"/>
          <w:b/>
          <w:lang w:val="sr-Latn-RS"/>
        </w:rPr>
        <w:t>500X je proizveden u preko 500.000 primeraka.</w:t>
      </w:r>
    </w:p>
    <w:p w14:paraId="2C0D5253" w14:textId="77777777" w:rsidR="00831AD6" w:rsidRPr="00CF45E8" w:rsidRDefault="00831AD6" w:rsidP="00810077">
      <w:pPr>
        <w:spacing w:after="0" w:line="360" w:lineRule="auto"/>
        <w:jc w:val="both"/>
        <w:rPr>
          <w:rFonts w:ascii="Arial" w:hAnsi="Arial" w:cs="Arial"/>
          <w:bCs/>
          <w:lang w:val="sr-Latn-RS"/>
        </w:rPr>
      </w:pPr>
    </w:p>
    <w:p w14:paraId="784C8BAA" w14:textId="6EFD65C9" w:rsidR="00810077" w:rsidRPr="00CF45E8" w:rsidRDefault="00810077" w:rsidP="00D0563E">
      <w:pPr>
        <w:spacing w:after="0" w:line="360" w:lineRule="auto"/>
        <w:jc w:val="both"/>
        <w:rPr>
          <w:rFonts w:ascii="Arial" w:hAnsi="Arial" w:cs="Arial"/>
          <w:lang w:val="sr-Latn-RS"/>
        </w:rPr>
      </w:pPr>
      <w:r w:rsidRPr="00CF45E8">
        <w:rPr>
          <w:rFonts w:ascii="Arial" w:hAnsi="Arial" w:cs="Arial"/>
          <w:lang w:val="sr-Latn-RS"/>
        </w:rPr>
        <w:t xml:space="preserve">Novi Fiat 500X Sport premijerno je predstavljen u Federalnom tehničkom centru Luiđi Ridolfi (Luigi Ridolfi Federal Technical Centre) u Koverćanu (Coverciano) u Firenci, centru dostignuća za podučavanje, obuku i sport i istorijskom sedištu Fudbalskog saveza Italije (FSI). Sedište FSI odabrano je kako bi se obeležila 20-godišnja saradnja između brenda Fiat i Federacije, kao i da bi se istakle zajedničke vrednosti koje spajaju novi Fiat 500X Sport i sport uopšte. Ne postoji bolja </w:t>
      </w:r>
      <w:r w:rsidRPr="00CF45E8">
        <w:rPr>
          <w:rFonts w:ascii="Arial" w:hAnsi="Arial" w:cs="Arial"/>
          <w:i/>
          <w:iCs/>
          <w:lang w:val="sr-Latn-RS"/>
        </w:rPr>
        <w:t>lokacija</w:t>
      </w:r>
      <w:r w:rsidRPr="00CF45E8">
        <w:rPr>
          <w:rFonts w:ascii="Arial" w:hAnsi="Arial" w:cs="Arial"/>
          <w:lang w:val="sr-Latn-RS"/>
        </w:rPr>
        <w:t xml:space="preserve"> za predstavljanje sledećih karakteristika „na licu mesta“ - dinamike, preciznosti, kontrole i italijanskog stila istaknutih u ovoj novoj verziji ... istih onih zbog kojih igrači ponosno i </w:t>
      </w:r>
      <w:r w:rsidR="002500C7" w:rsidRPr="00CF45E8">
        <w:rPr>
          <w:rFonts w:ascii="Arial" w:hAnsi="Arial" w:cs="Arial"/>
          <w:lang w:val="sr-Latn-RS"/>
        </w:rPr>
        <w:t>zadovoljstvom</w:t>
      </w:r>
      <w:r w:rsidRPr="00CF45E8">
        <w:rPr>
          <w:rFonts w:ascii="Arial" w:hAnsi="Arial" w:cs="Arial"/>
          <w:lang w:val="sr-Latn-RS"/>
        </w:rPr>
        <w:t xml:space="preserve"> nose plavi dres Italije. Nova „perjanica“, vrhunske verzije obnovljene porodice 500X, nudi veće performanse zahvaljujući novim tehničkim karakteristikama koje pružaju više agilnosti, bezbednosti i zadovoljstva. Tako je nastao izvanredni sportski krosover koji ostvaruje svoj maksimalan učinak novim motorom FireFly Turbo 1</w:t>
      </w:r>
      <w:r w:rsidR="00D0563E" w:rsidRPr="00CF45E8">
        <w:rPr>
          <w:rFonts w:ascii="Arial" w:hAnsi="Arial" w:cs="Arial"/>
          <w:lang w:val="sr-Latn-RS"/>
        </w:rPr>
        <w:t>,</w:t>
      </w:r>
      <w:r w:rsidRPr="00CF45E8">
        <w:rPr>
          <w:rFonts w:ascii="Arial" w:hAnsi="Arial" w:cs="Arial"/>
          <w:lang w:val="sr-Latn-RS"/>
        </w:rPr>
        <w:t xml:space="preserve">3 koji ima 150 KS i obrtni momenat od 270 Nm, </w:t>
      </w:r>
      <w:r w:rsidRPr="00CF45E8">
        <w:rPr>
          <w:rFonts w:ascii="Arial" w:hAnsi="Arial" w:cs="Arial"/>
          <w:i/>
          <w:iCs/>
          <w:lang w:val="sr-Latn-RS"/>
        </w:rPr>
        <w:t>standardom</w:t>
      </w:r>
      <w:r w:rsidRPr="00CF45E8">
        <w:rPr>
          <w:rFonts w:ascii="Arial" w:hAnsi="Arial" w:cs="Arial"/>
          <w:lang w:val="sr-Latn-RS"/>
        </w:rPr>
        <w:t xml:space="preserve"> u svom segmentu, u kombinaciji sa novim </w:t>
      </w:r>
      <w:r w:rsidRPr="00CF45E8">
        <w:rPr>
          <w:rFonts w:ascii="Arial" w:hAnsi="Arial" w:cs="Arial"/>
          <w:i/>
          <w:iCs/>
          <w:lang w:val="sr-Latn-RS"/>
        </w:rPr>
        <w:t>sistemom</w:t>
      </w:r>
      <w:r w:rsidRPr="00CF45E8">
        <w:rPr>
          <w:rFonts w:ascii="Arial" w:hAnsi="Arial" w:cs="Arial"/>
          <w:lang w:val="sr-Latn-RS"/>
        </w:rPr>
        <w:t xml:space="preserve"> vešanja i </w:t>
      </w:r>
      <w:r w:rsidR="00E57E8E" w:rsidRPr="00CF45E8">
        <w:rPr>
          <w:rFonts w:ascii="Arial" w:hAnsi="Arial" w:cs="Arial"/>
          <w:lang w:val="sr-Latn-RS"/>
        </w:rPr>
        <w:t>bližim rastojanjem</w:t>
      </w:r>
      <w:r w:rsidRPr="00CF45E8">
        <w:rPr>
          <w:rFonts w:ascii="Arial" w:hAnsi="Arial" w:cs="Arial"/>
          <w:lang w:val="sr-Latn-RS"/>
        </w:rPr>
        <w:t xml:space="preserve"> od </w:t>
      </w:r>
      <w:r w:rsidR="00E57E8E" w:rsidRPr="00CF45E8">
        <w:rPr>
          <w:rFonts w:ascii="Arial" w:hAnsi="Arial" w:cs="Arial"/>
          <w:lang w:val="sr-Latn-RS"/>
        </w:rPr>
        <w:t>tla</w:t>
      </w:r>
      <w:r w:rsidRPr="00CF45E8">
        <w:rPr>
          <w:rFonts w:ascii="Arial" w:hAnsi="Arial" w:cs="Arial"/>
          <w:lang w:val="sr-Latn-RS"/>
        </w:rPr>
        <w:t xml:space="preserve">. Tu je i nova kalibracija upravljačkog sistema, točkovi od 19 inči sa gumama visokih performansi i sportskiji izgled. Model 500X Sport, sportski krosover koji do sada nije </w:t>
      </w:r>
      <w:r w:rsidR="002500C7" w:rsidRPr="00CF45E8">
        <w:rPr>
          <w:rFonts w:ascii="Arial" w:hAnsi="Arial" w:cs="Arial"/>
          <w:lang w:val="sr-Latn-RS"/>
        </w:rPr>
        <w:t>viđen</w:t>
      </w:r>
      <w:r w:rsidRPr="00CF45E8">
        <w:rPr>
          <w:rFonts w:ascii="Arial" w:hAnsi="Arial" w:cs="Arial"/>
          <w:lang w:val="sr-Latn-RS"/>
        </w:rPr>
        <w:t>.</w:t>
      </w:r>
    </w:p>
    <w:p w14:paraId="2B970360" w14:textId="77777777" w:rsidR="00810077" w:rsidRPr="00CF45E8" w:rsidRDefault="00810077" w:rsidP="00D0563E">
      <w:pPr>
        <w:spacing w:after="0" w:line="360" w:lineRule="auto"/>
        <w:jc w:val="both"/>
        <w:rPr>
          <w:rFonts w:ascii="Arial" w:hAnsi="Arial" w:cs="Arial"/>
          <w:lang w:val="sr-Latn-RS"/>
        </w:rPr>
      </w:pPr>
      <w:r w:rsidRPr="00CF45E8">
        <w:rPr>
          <w:rFonts w:ascii="Arial" w:hAnsi="Arial" w:cs="Arial"/>
          <w:lang w:val="sr-Latn-RS"/>
        </w:rPr>
        <w:t> </w:t>
      </w:r>
    </w:p>
    <w:p w14:paraId="2A6C47BA" w14:textId="7FBD7586" w:rsidR="00166FEA" w:rsidRPr="00CF45E8" w:rsidRDefault="00810077" w:rsidP="00D0563E">
      <w:pPr>
        <w:spacing w:after="0" w:line="360" w:lineRule="auto"/>
        <w:jc w:val="both"/>
        <w:rPr>
          <w:rFonts w:ascii="Arial" w:hAnsi="Arial" w:cs="Arial"/>
          <w:lang w:val="sr-Latn-RS"/>
        </w:rPr>
      </w:pPr>
      <w:r w:rsidRPr="00CF45E8">
        <w:rPr>
          <w:rFonts w:ascii="Arial" w:hAnsi="Arial" w:cs="Arial"/>
          <w:lang w:val="sr-Latn-RS"/>
        </w:rPr>
        <w:t>Luka Napolitano (Luca Napolitano), direktor brendova Fiat i Abarth za tržište Evrope, Bliskog istoka i Afrike je rekao: „Poput naše fudbalske reprezentacije, model 500X je dizajniran i projektovan u Italiji, a napravljen je u fabrici FCA u Melfiju. Spreman je za igru u celom svetu, dotle gde je - zajedno sa legendarnim modelom 500 - postao najrasprotranjeniji model na svetu u Fijatovoj floti. Predstavljen 2014. i unapređen prošle godine, model 500X je lider u svom segmentu u Italiji i neprekidno se nalazi među prvih deset automobila u Evropi. Takođe je ostvario i najveći rast izvan Italije od 12%. Model 500X proizveden je u više od 500.000 primeraka. Da ne spominjemo da je to ujedno i model brenda Fiat koji više nego bilo koji drugi osvaja nove kupce iz drugih brendova ili segmenata zahvaljujući svojoj fleksibilnosti, prostranoj unutrašnjosti i urođenoj mogućnosti prilagođavanja svim namenama, površinama i stilovima vožnje.</w:t>
      </w:r>
    </w:p>
    <w:p w14:paraId="710D849F" w14:textId="58F9BA1B" w:rsidR="003D6963" w:rsidRPr="00CF45E8" w:rsidRDefault="00E57E8E" w:rsidP="00D0563E">
      <w:pPr>
        <w:spacing w:after="0" w:line="360" w:lineRule="auto"/>
        <w:jc w:val="both"/>
        <w:rPr>
          <w:rFonts w:ascii="Arial" w:hAnsi="Arial" w:cs="Arial"/>
          <w:lang w:val="sr-Latn-RS"/>
        </w:rPr>
      </w:pPr>
      <w:r w:rsidRPr="00CF45E8">
        <w:rPr>
          <w:rFonts w:ascii="Arial" w:hAnsi="Arial" w:cs="Arial"/>
          <w:lang w:val="sr-Latn-RS"/>
        </w:rPr>
        <w:t xml:space="preserve">Tako se sudbine kompanije Fiat i Fudbalskog saveza još jednom prepliću: dva globalna simbola italijanske proizvodnje koji dele iste sportske i ljudske vrednosti – poput istrajnosti, energije i emocija – </w:t>
      </w:r>
      <w:r w:rsidRPr="00CF45E8">
        <w:rPr>
          <w:rFonts w:ascii="Arial" w:hAnsi="Arial" w:cs="Arial"/>
          <w:lang w:val="sr-Latn-RS"/>
        </w:rPr>
        <w:lastRenderedPageBreak/>
        <w:t xml:space="preserve">koje su ih pratile </w:t>
      </w:r>
      <w:r w:rsidR="00D0563E" w:rsidRPr="00CF45E8">
        <w:rPr>
          <w:rFonts w:ascii="Arial" w:hAnsi="Arial" w:cs="Arial"/>
          <w:lang w:val="sr-Latn-RS"/>
        </w:rPr>
        <w:t>duže od</w:t>
      </w:r>
      <w:r w:rsidRPr="00CF45E8">
        <w:rPr>
          <w:rFonts w:ascii="Arial" w:hAnsi="Arial" w:cs="Arial"/>
          <w:lang w:val="sr-Latn-RS"/>
        </w:rPr>
        <w:t xml:space="preserve"> jed</w:t>
      </w:r>
      <w:r w:rsidR="00D0563E" w:rsidRPr="00CF45E8">
        <w:rPr>
          <w:rFonts w:ascii="Arial" w:hAnsi="Arial" w:cs="Arial"/>
          <w:lang w:val="sr-Latn-RS"/>
        </w:rPr>
        <w:t>nog</w:t>
      </w:r>
      <w:r w:rsidRPr="00CF45E8">
        <w:rPr>
          <w:rFonts w:ascii="Arial" w:hAnsi="Arial" w:cs="Arial"/>
          <w:lang w:val="sr-Latn-RS"/>
        </w:rPr>
        <w:t xml:space="preserve"> vek</w:t>
      </w:r>
      <w:r w:rsidR="00D0563E" w:rsidRPr="00CF45E8">
        <w:rPr>
          <w:rFonts w:ascii="Arial" w:hAnsi="Arial" w:cs="Arial"/>
          <w:lang w:val="sr-Latn-RS"/>
        </w:rPr>
        <w:t>a</w:t>
      </w:r>
      <w:r w:rsidRPr="00CF45E8">
        <w:rPr>
          <w:rFonts w:ascii="Arial" w:hAnsi="Arial" w:cs="Arial"/>
          <w:lang w:val="sr-Latn-RS"/>
        </w:rPr>
        <w:t xml:space="preserve"> društvene, kulturološke i industrijske evolucije Italije. Između ostalog, ove godine su oba </w:t>
      </w:r>
      <w:r w:rsidR="002500C7" w:rsidRPr="00CF45E8">
        <w:rPr>
          <w:rFonts w:ascii="Arial" w:hAnsi="Arial" w:cs="Arial"/>
          <w:lang w:val="sr-Latn-RS"/>
        </w:rPr>
        <w:t>brenda</w:t>
      </w:r>
      <w:r w:rsidRPr="00CF45E8">
        <w:rPr>
          <w:rFonts w:ascii="Arial" w:hAnsi="Arial" w:cs="Arial"/>
          <w:lang w:val="sr-Latn-RS"/>
        </w:rPr>
        <w:t xml:space="preserve"> sl</w:t>
      </w:r>
      <w:r w:rsidR="00D0563E" w:rsidRPr="00CF45E8">
        <w:rPr>
          <w:rFonts w:ascii="Arial" w:hAnsi="Arial" w:cs="Arial"/>
          <w:lang w:val="sr-Latn-RS"/>
        </w:rPr>
        <w:t>a</w:t>
      </w:r>
      <w:r w:rsidRPr="00CF45E8">
        <w:rPr>
          <w:rFonts w:ascii="Arial" w:hAnsi="Arial" w:cs="Arial"/>
          <w:lang w:val="sr-Latn-RS"/>
        </w:rPr>
        <w:t>vila 120. godišnjicu svog osnivanja: jubilej i u automobilskom i sportskom sektoru. U junu prošle godine, na ovim „čvrstim temeljima“, potpisan je produžetak, za još četiri godine, sponzorstva koje datira iz 2000. godine: Fiat brend će ostati Glavni Partner i Zvanično Vozilo „Azurija“</w:t>
      </w:r>
      <w:r w:rsidR="002500C7" w:rsidRPr="00CF45E8">
        <w:rPr>
          <w:rFonts w:ascii="Arial" w:hAnsi="Arial" w:cs="Arial"/>
          <w:lang w:val="sr-Latn-RS"/>
        </w:rPr>
        <w:t>/Azzurri/Plavi</w:t>
      </w:r>
      <w:r w:rsidRPr="00CF45E8">
        <w:rPr>
          <w:rFonts w:ascii="Arial" w:hAnsi="Arial" w:cs="Arial"/>
          <w:lang w:val="sr-Latn-RS"/>
        </w:rPr>
        <w:t>, međunarodnog fudbalskog tima Italije, nastavljajući svoju avanturu na takmičarskom polju.</w:t>
      </w:r>
    </w:p>
    <w:p w14:paraId="0B41AFC3" w14:textId="6A7B750C" w:rsidR="003D6963" w:rsidRPr="00CF45E8" w:rsidRDefault="002E7AC8" w:rsidP="00D0563E">
      <w:pPr>
        <w:spacing w:after="0" w:line="360" w:lineRule="auto"/>
        <w:jc w:val="both"/>
        <w:rPr>
          <w:rFonts w:ascii="Arial" w:hAnsi="Arial" w:cs="Arial"/>
          <w:lang w:val="sr-Latn-RS"/>
        </w:rPr>
      </w:pPr>
      <w:r w:rsidRPr="00CF45E8">
        <w:rPr>
          <w:rFonts w:ascii="Arial" w:hAnsi="Arial" w:cs="Arial"/>
          <w:lang w:val="sr-Latn-RS"/>
        </w:rPr>
        <w:t xml:space="preserve">Ali </w:t>
      </w:r>
      <w:r w:rsidR="00D0563E" w:rsidRPr="00CF45E8">
        <w:rPr>
          <w:rFonts w:ascii="Arial" w:hAnsi="Arial" w:cs="Arial"/>
          <w:lang w:val="sr-Latn-RS"/>
        </w:rPr>
        <w:t>pored</w:t>
      </w:r>
      <w:r w:rsidRPr="00CF45E8">
        <w:rPr>
          <w:rFonts w:ascii="Arial" w:hAnsi="Arial" w:cs="Arial"/>
          <w:lang w:val="sr-Latn-RS"/>
        </w:rPr>
        <w:t xml:space="preserve"> model</w:t>
      </w:r>
      <w:r w:rsidR="00D0563E" w:rsidRPr="00CF45E8">
        <w:rPr>
          <w:rFonts w:ascii="Arial" w:hAnsi="Arial" w:cs="Arial"/>
          <w:lang w:val="sr-Latn-RS"/>
        </w:rPr>
        <w:t>a</w:t>
      </w:r>
      <w:r w:rsidRPr="00CF45E8">
        <w:rPr>
          <w:rFonts w:ascii="Arial" w:hAnsi="Arial" w:cs="Arial"/>
          <w:lang w:val="sr-Latn-RS"/>
        </w:rPr>
        <w:t xml:space="preserve"> 500X Sport, drugi članovi obnovljene game će takođe igrati, uključujući izvanredni novi model 500X Lounge, koji ima bogat izbor standardne opreme i prefinjeni </w:t>
      </w:r>
      <w:r w:rsidR="00003F21" w:rsidRPr="00CF45E8">
        <w:rPr>
          <w:rFonts w:ascii="Arial" w:hAnsi="Arial" w:cs="Arial"/>
          <w:lang w:val="sr-Latn-RS"/>
        </w:rPr>
        <w:t>stil</w:t>
      </w:r>
      <w:r w:rsidRPr="00CF45E8">
        <w:rPr>
          <w:rFonts w:ascii="Arial" w:hAnsi="Arial" w:cs="Arial"/>
          <w:lang w:val="sr-Latn-RS"/>
        </w:rPr>
        <w:t>, i unutra i izvan prostora za putnike.</w:t>
      </w:r>
    </w:p>
    <w:p w14:paraId="1D463A02" w14:textId="77777777" w:rsidR="00003F21" w:rsidRPr="00CF45E8" w:rsidRDefault="00003F21" w:rsidP="00D0563E">
      <w:pPr>
        <w:spacing w:after="0" w:line="360" w:lineRule="auto"/>
        <w:jc w:val="both"/>
        <w:rPr>
          <w:rFonts w:ascii="Arial" w:hAnsi="Arial" w:cs="Arial"/>
          <w:lang w:val="sr-Latn-RS"/>
        </w:rPr>
      </w:pPr>
    </w:p>
    <w:p w14:paraId="551DB3A8" w14:textId="2A2C20BD" w:rsidR="00DA2333" w:rsidRPr="00CF45E8" w:rsidRDefault="00FA49F1" w:rsidP="00D0563E">
      <w:pPr>
        <w:spacing w:after="0" w:line="360" w:lineRule="auto"/>
        <w:jc w:val="both"/>
        <w:rPr>
          <w:rFonts w:ascii="Arial" w:hAnsi="Arial" w:cs="Arial"/>
          <w:b/>
          <w:i/>
          <w:lang w:val="sr-Latn-RS"/>
        </w:rPr>
      </w:pPr>
      <w:r w:rsidRPr="00CF45E8">
        <w:rPr>
          <w:rFonts w:ascii="Arial" w:hAnsi="Arial" w:cs="Arial"/>
          <w:b/>
          <w:i/>
          <w:lang w:val="sr-Latn-RS"/>
        </w:rPr>
        <w:t xml:space="preserve">500X Sport: </w:t>
      </w:r>
      <w:r w:rsidR="00DA2333" w:rsidRPr="00CF45E8">
        <w:rPr>
          <w:rFonts w:ascii="Arial" w:hAnsi="Arial" w:cs="Arial"/>
          <w:b/>
          <w:i/>
          <w:lang w:val="sr-Latn-RS"/>
        </w:rPr>
        <w:t>posle verzija Urban i Cross, model izlazi na novo</w:t>
      </w:r>
      <w:r w:rsidR="005C7DE7" w:rsidRPr="00CF45E8">
        <w:rPr>
          <w:rFonts w:ascii="Arial" w:hAnsi="Arial" w:cs="Arial"/>
          <w:b/>
          <w:i/>
          <w:lang w:val="sr-Latn-RS"/>
        </w:rPr>
        <w:t>, Sport</w:t>
      </w:r>
      <w:r w:rsidR="00DA2333" w:rsidRPr="00CF45E8">
        <w:rPr>
          <w:rFonts w:ascii="Arial" w:hAnsi="Arial" w:cs="Arial"/>
          <w:b/>
          <w:i/>
          <w:lang w:val="sr-Latn-RS"/>
        </w:rPr>
        <w:t xml:space="preserve"> „polje“</w:t>
      </w:r>
    </w:p>
    <w:p w14:paraId="1ADF79B5" w14:textId="10082C9C" w:rsidR="00DA2333" w:rsidRPr="00CF45E8" w:rsidRDefault="00DA2333" w:rsidP="00D0563E">
      <w:pPr>
        <w:spacing w:after="0" w:line="360" w:lineRule="auto"/>
        <w:jc w:val="both"/>
        <w:rPr>
          <w:rFonts w:ascii="Arial" w:hAnsi="Arial" w:cs="Arial"/>
          <w:color w:val="222222"/>
          <w:lang w:val="sr-Latn-RS"/>
        </w:rPr>
      </w:pPr>
      <w:r w:rsidRPr="00CF45E8">
        <w:rPr>
          <w:rFonts w:ascii="Arial" w:hAnsi="Arial" w:cs="Arial"/>
          <w:color w:val="222222"/>
          <w:lang w:val="sr-Latn-RS"/>
        </w:rPr>
        <w:t>Model</w:t>
      </w:r>
      <w:r w:rsidR="0006578C" w:rsidRPr="00CF45E8">
        <w:rPr>
          <w:rFonts w:ascii="Arial" w:hAnsi="Arial" w:cs="Arial"/>
          <w:color w:val="222222"/>
          <w:lang w:val="sr-Latn-RS"/>
        </w:rPr>
        <w:t xml:space="preserve"> 500X </w:t>
      </w:r>
      <w:r w:rsidRPr="00CF45E8">
        <w:rPr>
          <w:rFonts w:ascii="Arial" w:hAnsi="Arial" w:cs="Arial"/>
          <w:color w:val="222222"/>
          <w:lang w:val="sr-Latn-RS"/>
        </w:rPr>
        <w:t xml:space="preserve">je osvojio tržište sa svojim verzijama Urban i Cross, koji odražavaju </w:t>
      </w:r>
      <w:r w:rsidR="00003F21" w:rsidRPr="00CF45E8">
        <w:rPr>
          <w:rFonts w:ascii="Arial" w:hAnsi="Arial" w:cs="Arial"/>
          <w:color w:val="222222"/>
          <w:lang w:val="sr-Latn-RS"/>
        </w:rPr>
        <w:t>dvojakost</w:t>
      </w:r>
      <w:r w:rsidRPr="00CF45E8">
        <w:rPr>
          <w:rFonts w:ascii="Arial" w:hAnsi="Arial" w:cs="Arial"/>
          <w:color w:val="222222"/>
          <w:lang w:val="sr-Latn-RS"/>
        </w:rPr>
        <w:t xml:space="preserve"> njegove duše. Urbana verzija je više metropolitska, tehnološka i povezana, kao što je savršeno izraženo skori</w:t>
      </w:r>
      <w:r w:rsidR="00003F21" w:rsidRPr="00CF45E8">
        <w:rPr>
          <w:rFonts w:ascii="Arial" w:hAnsi="Arial" w:cs="Arial"/>
          <w:color w:val="222222"/>
          <w:lang w:val="sr-Latn-RS"/>
        </w:rPr>
        <w:t>j</w:t>
      </w:r>
      <w:r w:rsidRPr="00CF45E8">
        <w:rPr>
          <w:rFonts w:ascii="Arial" w:hAnsi="Arial" w:cs="Arial"/>
          <w:color w:val="222222"/>
          <w:lang w:val="sr-Latn-RS"/>
        </w:rPr>
        <w:t xml:space="preserve">m S-Design, Mirror i </w:t>
      </w:r>
      <w:r w:rsidRPr="00CF45E8">
        <w:rPr>
          <w:rFonts w:ascii="Arial" w:hAnsi="Arial" w:cs="Arial"/>
          <w:lang w:val="sr-Latn-RS"/>
        </w:rPr>
        <w:t>120° specijalnim serijama, dok verzija koja je više „</w:t>
      </w:r>
      <w:r w:rsidRPr="00CF45E8">
        <w:rPr>
          <w:rFonts w:ascii="Arial" w:hAnsi="Arial" w:cs="Arial"/>
          <w:i/>
          <w:iCs/>
          <w:lang w:val="sr-Latn-RS"/>
        </w:rPr>
        <w:t>krosover</w:t>
      </w:r>
      <w:r w:rsidRPr="00CF45E8">
        <w:rPr>
          <w:rFonts w:ascii="Arial" w:hAnsi="Arial" w:cs="Arial"/>
          <w:lang w:val="sr-Latn-RS"/>
        </w:rPr>
        <w:t>“ uživa u prijatnim avanturama van grada. Danas, model 500X menja brzinu i ubrzava na sasvim drugo polje za takmičenje, i to sportsko, predstavljajući se kao alternativ</w:t>
      </w:r>
      <w:r w:rsidR="00D0563E" w:rsidRPr="00CF45E8">
        <w:rPr>
          <w:rFonts w:ascii="Arial" w:hAnsi="Arial" w:cs="Arial"/>
          <w:lang w:val="sr-Latn-RS"/>
        </w:rPr>
        <w:t>a</w:t>
      </w:r>
      <w:r w:rsidRPr="00CF45E8">
        <w:rPr>
          <w:rFonts w:ascii="Arial" w:hAnsi="Arial" w:cs="Arial"/>
          <w:lang w:val="sr-Latn-RS"/>
        </w:rPr>
        <w:t xml:space="preserve"> kompaktnim automobilima iz C segmenta sa sportskim izgledom. Ovo je rastući tržišni segment koji broji više od 500.000 primeraka godišnje u Evropi. I u savršenom 500 stilu, ovaj predlog brenda Fiat je nova, napadnija verzija modela 500X, koju je uživanje gledati a uzbudljivo voziti. Da bi postigli ovaj cilj, Fiat inženjeri su izveli ono što bi sportski „trener atletike“ uradio, prateći specijalan „trening program“ radi unapređivanja sportske sposobnosti modela 500X. Dakle, dodatne značajne i pažljivo </w:t>
      </w:r>
      <w:r w:rsidR="00EE161F" w:rsidRPr="00CF45E8">
        <w:rPr>
          <w:rFonts w:ascii="Arial" w:hAnsi="Arial" w:cs="Arial"/>
          <w:lang w:val="sr-Latn-RS"/>
        </w:rPr>
        <w:t>usmerene intervencije podešavanja na dinamici vožnje, preciznosti upravljanja i suspenziji su izvršene, što čini vožnju još punijom emocija. Istovremeno, različite modifikacije radi specifično sportskih elemenata dizajna, plus nova ekskluzivna Red Seduction šema bojenja, su učinile model 500X Sport savršenim za mlade, dinamične kupce koje privlači sportski stil sa jakim karakterom.</w:t>
      </w:r>
    </w:p>
    <w:p w14:paraId="4F135D9C" w14:textId="77777777" w:rsidR="008B646D" w:rsidRPr="00CF45E8" w:rsidRDefault="008B646D" w:rsidP="00D0563E">
      <w:pPr>
        <w:spacing w:after="0" w:line="360" w:lineRule="auto"/>
        <w:jc w:val="both"/>
        <w:rPr>
          <w:rFonts w:ascii="Arial" w:hAnsi="Arial" w:cs="Arial"/>
          <w:lang w:val="sr-Latn-RS"/>
        </w:rPr>
      </w:pPr>
    </w:p>
    <w:p w14:paraId="62E2462A" w14:textId="77777777" w:rsidR="0015689C" w:rsidRPr="00CF45E8" w:rsidRDefault="0015689C" w:rsidP="00D0563E">
      <w:pPr>
        <w:pStyle w:val="NormalWeb"/>
        <w:shd w:val="clear" w:color="auto" w:fill="FFFFFF"/>
        <w:spacing w:before="0" w:beforeAutospacing="0" w:after="0" w:afterAutospacing="0" w:line="360" w:lineRule="auto"/>
        <w:jc w:val="both"/>
        <w:rPr>
          <w:rFonts w:ascii="Arial" w:hAnsi="Arial" w:cs="Arial"/>
          <w:color w:val="000000"/>
          <w:sz w:val="22"/>
          <w:szCs w:val="22"/>
        </w:rPr>
      </w:pPr>
      <w:r w:rsidRPr="00CF45E8">
        <w:rPr>
          <w:rFonts w:ascii="Arial" w:hAnsi="Arial" w:cs="Arial"/>
          <w:b/>
          <w:bCs/>
          <w:i/>
          <w:iCs/>
          <w:color w:val="201F1E"/>
          <w:sz w:val="22"/>
          <w:szCs w:val="22"/>
          <w:bdr w:val="none" w:sz="0" w:space="0" w:color="auto" w:frame="1"/>
          <w:lang w:val="sr-Latn-RS"/>
        </w:rPr>
        <w:t>Dinamika vožnje, preciznost i kontrola stvaraju novi nivo performansi i bezbednosti</w:t>
      </w:r>
    </w:p>
    <w:p w14:paraId="1DAA9E0A" w14:textId="77777777" w:rsidR="0015689C" w:rsidRPr="00CF45E8" w:rsidRDefault="0015689C" w:rsidP="00D0563E">
      <w:pPr>
        <w:pStyle w:val="NormalWeb"/>
        <w:shd w:val="clear" w:color="auto" w:fill="FFFFFF"/>
        <w:spacing w:before="0" w:beforeAutospacing="0" w:after="0" w:afterAutospacing="0" w:line="360" w:lineRule="auto"/>
        <w:jc w:val="both"/>
        <w:rPr>
          <w:rFonts w:ascii="Arial" w:hAnsi="Arial" w:cs="Arial"/>
          <w:color w:val="000000"/>
          <w:sz w:val="22"/>
          <w:szCs w:val="22"/>
        </w:rPr>
      </w:pPr>
      <w:r w:rsidRPr="00CF45E8">
        <w:rPr>
          <w:rFonts w:ascii="Arial" w:hAnsi="Arial" w:cs="Arial"/>
          <w:color w:val="201F1E"/>
          <w:sz w:val="22"/>
          <w:szCs w:val="22"/>
          <w:bdr w:val="none" w:sz="0" w:space="0" w:color="auto" w:frame="1"/>
          <w:lang w:val="sr-Latn-RS"/>
        </w:rPr>
        <w:t>Novi 500X Sport sadrži nekoliko važnih tehničkih inovacija koje za cilj imaju da poboljšaju dinamičnost, preciznost pri vožnji i kontrolu. Konkretno, nova vrhunska verzija sadrži ekskluzivni sistem vešanja u sportskom stilu sa smanjenjem visine od zemlje od 13mm u odnosu na verzije Urban i Cross, a – na zahtev – dostupna je i opcija novih 225/40 guma sa sportskim performansama i 19-inčnim točkovima od legure sa specijalnim dizajnom. Sve to rezultira u još agresivnijem automobilu, sa boljim prianjanjem na površinu i garantovanom bezbednošću i dinamičnošću... pomalo kao što biste očekivali od snažnog centrafora koji je takođe vrlo agilan u penalima.</w:t>
      </w:r>
    </w:p>
    <w:p w14:paraId="357DA4E0" w14:textId="60FA9FF0" w:rsidR="0015689C" w:rsidRPr="00CF45E8" w:rsidRDefault="0015689C" w:rsidP="00D0563E">
      <w:pPr>
        <w:pStyle w:val="NormalWeb"/>
        <w:shd w:val="clear" w:color="auto" w:fill="FFFFFF"/>
        <w:spacing w:before="0" w:beforeAutospacing="0" w:after="0" w:afterAutospacing="0" w:line="360" w:lineRule="auto"/>
        <w:jc w:val="both"/>
        <w:rPr>
          <w:rFonts w:ascii="Arial" w:hAnsi="Arial" w:cs="Arial"/>
          <w:color w:val="000000"/>
          <w:sz w:val="22"/>
          <w:szCs w:val="22"/>
        </w:rPr>
      </w:pPr>
      <w:r w:rsidRPr="00CF45E8">
        <w:rPr>
          <w:rFonts w:ascii="Arial" w:hAnsi="Arial" w:cs="Arial"/>
          <w:color w:val="201F1E"/>
          <w:sz w:val="22"/>
          <w:szCs w:val="22"/>
          <w:bdr w:val="none" w:sz="0" w:space="0" w:color="auto" w:frame="1"/>
          <w:lang w:val="sr-Latn-RS"/>
        </w:rPr>
        <w:t xml:space="preserve">Snaga mora da obezbedi preciznost i savršenu ravnotežu, a u oblasti automobila to znači veću preciznost i komfor pri vožnji. Zato smo se odlučili za još radikalniji korak sa najmoćnijim motorom u klasi: 1,3 FireFly Turbo visokih performansi sa 150 KS, u kombinaciji sa automatskim DCT prenosom. Na primer, kalibracija sistema upravljanja je podešena tako da omogući </w:t>
      </w:r>
      <w:r w:rsidRPr="00CF45E8">
        <w:rPr>
          <w:rFonts w:ascii="Arial" w:hAnsi="Arial" w:cs="Arial"/>
          <w:i/>
          <w:iCs/>
          <w:color w:val="201F1E"/>
          <w:sz w:val="22"/>
          <w:szCs w:val="22"/>
          <w:bdr w:val="none" w:sz="0" w:space="0" w:color="auto" w:frame="1"/>
          <w:lang w:val="sr-Latn-RS"/>
        </w:rPr>
        <w:t xml:space="preserve">povratne informacije </w:t>
      </w:r>
      <w:r w:rsidRPr="00CF45E8">
        <w:rPr>
          <w:rFonts w:ascii="Arial" w:hAnsi="Arial" w:cs="Arial"/>
          <w:color w:val="201F1E"/>
          <w:sz w:val="22"/>
          <w:szCs w:val="22"/>
          <w:bdr w:val="none" w:sz="0" w:space="0" w:color="auto" w:frame="1"/>
          <w:lang w:val="sr-Latn-RS"/>
        </w:rPr>
        <w:t xml:space="preserve">vozaču na precizniji i reaktivniji način. Pored toga, specijalna podešavanja amortizera i prednjih i zadnjih suspenzija - pomoću </w:t>
      </w:r>
      <w:r w:rsidRPr="00CF45E8">
        <w:rPr>
          <w:rFonts w:ascii="Arial" w:hAnsi="Arial" w:cs="Arial"/>
          <w:color w:val="201F1E"/>
          <w:sz w:val="22"/>
          <w:szCs w:val="22"/>
          <w:bdr w:val="none" w:sz="0" w:space="0" w:color="auto" w:frame="1"/>
          <w:lang w:val="sr-Latn-RS"/>
        </w:rPr>
        <w:lastRenderedPageBreak/>
        <w:t>FSD (Frequency Selective Damping) tehnologije – znače da Sport 500X sa 150 KS garantuje odlično prianjanje na put, čak i pri većim brzinama, kao i izvrsno manevrisanje i totalnu bezbednost... sve to bez dovođenja komfora u pitanje. Zahvaljujući svim ovim tehničkim osobinama i sportskim gumama od 19</w:t>
      </w:r>
      <w:r w:rsidR="00D0563E" w:rsidRPr="00CF45E8">
        <w:rPr>
          <w:rFonts w:ascii="Arial" w:hAnsi="Arial" w:cs="Arial"/>
          <w:color w:val="201F1E"/>
          <w:sz w:val="22"/>
          <w:szCs w:val="22"/>
          <w:bdr w:val="none" w:sz="0" w:space="0" w:color="auto" w:frame="1"/>
          <w:lang w:val="sr-Latn-RS"/>
        </w:rPr>
        <w:t xml:space="preserve"> inča</w:t>
      </w:r>
      <w:r w:rsidRPr="00CF45E8">
        <w:rPr>
          <w:rFonts w:ascii="Arial" w:hAnsi="Arial" w:cs="Arial"/>
          <w:color w:val="201F1E"/>
          <w:sz w:val="22"/>
          <w:szCs w:val="22"/>
          <w:bdr w:val="none" w:sz="0" w:space="0" w:color="auto" w:frame="1"/>
          <w:lang w:val="sr-Latn-RS"/>
        </w:rPr>
        <w:t xml:space="preserve">, moćni 500X Sport 1,3 FireFly 150 KS DCT proizvodi povećanje od 8% u lateralnom ubrzanju – u odnosu na model 500X Cross sa istim motorom i gumama od 18 </w:t>
      </w:r>
      <w:r w:rsidR="00D0563E" w:rsidRPr="00CF45E8">
        <w:rPr>
          <w:rFonts w:ascii="Arial" w:hAnsi="Arial" w:cs="Arial"/>
          <w:color w:val="201F1E"/>
          <w:sz w:val="22"/>
          <w:szCs w:val="22"/>
          <w:bdr w:val="none" w:sz="0" w:space="0" w:color="auto" w:frame="1"/>
          <w:lang w:val="sr-Latn-RS"/>
        </w:rPr>
        <w:t>inča</w:t>
      </w:r>
      <w:r w:rsidRPr="00CF45E8">
        <w:rPr>
          <w:rFonts w:ascii="Arial" w:hAnsi="Arial" w:cs="Arial"/>
          <w:color w:val="201F1E"/>
          <w:sz w:val="22"/>
          <w:szCs w:val="22"/>
          <w:bdr w:val="none" w:sz="0" w:space="0" w:color="auto" w:frame="1"/>
          <w:lang w:val="sr-Latn-RS"/>
        </w:rPr>
        <w:t xml:space="preserve"> – a to podrazumeva značajno poboljšanje prianjanja na put i upečatljivo poboljšanje aktivne bezbednosti. Nova </w:t>
      </w:r>
      <w:r w:rsidRPr="00CF45E8">
        <w:rPr>
          <w:rFonts w:ascii="Arial" w:hAnsi="Arial" w:cs="Arial"/>
          <w:i/>
          <w:iCs/>
          <w:color w:val="201F1E"/>
          <w:sz w:val="22"/>
          <w:szCs w:val="22"/>
          <w:bdr w:val="none" w:sz="0" w:space="0" w:color="auto" w:frame="1"/>
          <w:lang w:val="sr-Latn-RS"/>
        </w:rPr>
        <w:t xml:space="preserve">konfiguracija vešanja </w:t>
      </w:r>
      <w:r w:rsidRPr="00CF45E8">
        <w:rPr>
          <w:rFonts w:ascii="Arial" w:hAnsi="Arial" w:cs="Arial"/>
          <w:color w:val="201F1E"/>
          <w:sz w:val="22"/>
          <w:szCs w:val="22"/>
          <w:bdr w:val="none" w:sz="0" w:space="0" w:color="auto" w:frame="1"/>
          <w:lang w:val="sr-Latn-RS"/>
        </w:rPr>
        <w:t>značajno poboljšava reakcije automobila pri ulasku u krivine, smanjujući podupravljanje za 26%, i preupravljanje, u ekstremnim uslovima, za 17%. Ukratko, s tom opremom, novi 500X Sport ne zazire od poređenja sa ostalim vozilima u segmentu, i stvara dinamične emocije pri vožnji.</w:t>
      </w:r>
    </w:p>
    <w:p w14:paraId="302AE48A" w14:textId="5DB54DCD" w:rsidR="0015689C" w:rsidRPr="00CF45E8" w:rsidRDefault="0015689C" w:rsidP="00D0563E">
      <w:pPr>
        <w:pStyle w:val="NormalWeb"/>
        <w:shd w:val="clear" w:color="auto" w:fill="FFFFFF"/>
        <w:spacing w:before="0" w:beforeAutospacing="0" w:after="0" w:afterAutospacing="0" w:line="360" w:lineRule="auto"/>
        <w:jc w:val="both"/>
        <w:rPr>
          <w:rFonts w:ascii="Arial" w:hAnsi="Arial" w:cs="Arial"/>
          <w:color w:val="000000"/>
          <w:sz w:val="22"/>
          <w:szCs w:val="22"/>
        </w:rPr>
      </w:pPr>
    </w:p>
    <w:p w14:paraId="788E60B0" w14:textId="77777777" w:rsidR="0015689C" w:rsidRPr="00CF45E8" w:rsidRDefault="0015689C" w:rsidP="00D0563E">
      <w:pPr>
        <w:pStyle w:val="NormalWeb"/>
        <w:shd w:val="clear" w:color="auto" w:fill="FFFFFF"/>
        <w:spacing w:before="0" w:beforeAutospacing="0" w:after="0" w:afterAutospacing="0" w:line="360" w:lineRule="auto"/>
        <w:jc w:val="both"/>
        <w:rPr>
          <w:rFonts w:ascii="Arial" w:hAnsi="Arial" w:cs="Arial"/>
          <w:color w:val="000000"/>
          <w:sz w:val="22"/>
          <w:szCs w:val="22"/>
        </w:rPr>
      </w:pPr>
      <w:r w:rsidRPr="00CF45E8">
        <w:rPr>
          <w:rFonts w:ascii="Arial" w:hAnsi="Arial" w:cs="Arial"/>
          <w:b/>
          <w:bCs/>
          <w:i/>
          <w:iCs/>
          <w:color w:val="201F1E"/>
          <w:sz w:val="22"/>
          <w:szCs w:val="22"/>
          <w:bdr w:val="none" w:sz="0" w:space="0" w:color="auto" w:frame="1"/>
          <w:lang w:val="sr-Latn-RS"/>
        </w:rPr>
        <w:t>Nova italijanska lepota koja zavodi svojim sportskim karakterom i prefinjenošću </w:t>
      </w:r>
    </w:p>
    <w:p w14:paraId="092048FC" w14:textId="074C55EF" w:rsidR="0015689C" w:rsidRPr="00CF45E8" w:rsidRDefault="0015689C" w:rsidP="00D0563E">
      <w:pPr>
        <w:pStyle w:val="NormalWeb"/>
        <w:shd w:val="clear" w:color="auto" w:fill="FFFFFF"/>
        <w:spacing w:before="0" w:beforeAutospacing="0" w:after="0" w:afterAutospacing="0" w:line="360" w:lineRule="auto"/>
        <w:jc w:val="both"/>
        <w:rPr>
          <w:rFonts w:ascii="Arial" w:hAnsi="Arial" w:cs="Arial"/>
          <w:color w:val="000000"/>
          <w:sz w:val="22"/>
          <w:szCs w:val="22"/>
        </w:rPr>
      </w:pPr>
      <w:r w:rsidRPr="00CF45E8">
        <w:rPr>
          <w:rFonts w:ascii="Arial" w:hAnsi="Arial" w:cs="Arial"/>
          <w:color w:val="201F1E"/>
          <w:sz w:val="22"/>
          <w:szCs w:val="22"/>
          <w:bdr w:val="none" w:sz="0" w:space="0" w:color="auto" w:frame="1"/>
          <w:lang w:val="sr-Latn-RS"/>
        </w:rPr>
        <w:t xml:space="preserve">FIAT 500X, kao i legendarni model 500, donosi sa sobom italijansku lepotu koja je svojim stilom i elegancijom uvek očaravala svet. Kao što uzbudljiva utakmica italijanske reprezentacije privlači milione da zasednu pred ekrane svaki put. A kao što plavi dres reprezentacije pripada kolektivnom sećanju Italije, 500X Sport „nosi“ svoju Red Seduction boju – ekskluzivnu za ovu verziju – koja naglašava dinamične linije automobila. Specijalni crveni „timski set“ je ukrašen dugim nizom sivih detalja na kvakama, posebno dizajniranim umecima na prednjem braniku, konturama prednjeg dela, poklopcima  retrovizora i kvakom vrata sa logoom „500“ u prefinjenoj Myron izradi. Izražena </w:t>
      </w:r>
      <w:r w:rsidRPr="00CF45E8">
        <w:rPr>
          <w:rFonts w:ascii="Arial" w:hAnsi="Arial" w:cs="Arial"/>
          <w:i/>
          <w:color w:val="201F1E"/>
          <w:sz w:val="22"/>
          <w:szCs w:val="22"/>
          <w:bdr w:val="none" w:sz="0" w:space="0" w:color="auto" w:frame="1"/>
          <w:lang w:val="sr-Latn-RS"/>
        </w:rPr>
        <w:t>asertivnost</w:t>
      </w:r>
      <w:r w:rsidRPr="00CF45E8">
        <w:rPr>
          <w:rFonts w:ascii="Arial" w:hAnsi="Arial" w:cs="Arial"/>
          <w:color w:val="201F1E"/>
          <w:sz w:val="22"/>
          <w:szCs w:val="22"/>
          <w:bdr w:val="none" w:sz="0" w:space="0" w:color="auto" w:frame="1"/>
          <w:lang w:val="sr-Latn-RS"/>
        </w:rPr>
        <w:t xml:space="preserve"> eksterijera postignuta je pomoću mnogih sportskih elemenata koji su deo standardnog paketa: oni obuhvataju bočne stepenice i lukove iznad točkova u boji automobila; zadnji branik u </w:t>
      </w:r>
      <w:r w:rsidRPr="00CF45E8">
        <w:rPr>
          <w:rFonts w:ascii="Arial" w:hAnsi="Arial" w:cs="Arial"/>
          <w:i/>
          <w:iCs/>
          <w:color w:val="201F1E"/>
          <w:sz w:val="22"/>
          <w:szCs w:val="22"/>
          <w:bdr w:val="none" w:sz="0" w:space="0" w:color="auto" w:frame="1"/>
          <w:lang w:val="sr-Latn-RS"/>
        </w:rPr>
        <w:t xml:space="preserve">diffuser </w:t>
      </w:r>
      <w:r w:rsidRPr="00CF45E8">
        <w:rPr>
          <w:rFonts w:ascii="Arial" w:hAnsi="Arial" w:cs="Arial"/>
          <w:color w:val="201F1E"/>
          <w:sz w:val="22"/>
          <w:szCs w:val="22"/>
          <w:bdr w:val="none" w:sz="0" w:space="0" w:color="auto" w:frame="1"/>
          <w:lang w:val="sr-Latn-RS"/>
        </w:rPr>
        <w:t>stilu; hromirani dvostruki izduvni sistem – dizajniran posebno za FIAT model – </w:t>
      </w:r>
      <w:r w:rsidRPr="00CF45E8">
        <w:rPr>
          <w:rStyle w:val="Strong"/>
          <w:rFonts w:ascii="Arial" w:hAnsi="Arial" w:cs="Arial"/>
          <w:color w:val="201F1E"/>
          <w:sz w:val="22"/>
          <w:szCs w:val="22"/>
          <w:bdr w:val="none" w:sz="0" w:space="0" w:color="auto" w:frame="1"/>
          <w:lang w:val="sr-Latn-RS"/>
        </w:rPr>
        <w:t>kompletan Full LED sistem osvetljenja koji pruža 160% više snage od halogenih svetla ali sa manjom potrošnjom energije. Full LED svetla su uparena sa LE</w:t>
      </w:r>
      <w:r w:rsidR="0048638E" w:rsidRPr="00CF45E8">
        <w:rPr>
          <w:rStyle w:val="Strong"/>
          <w:rFonts w:ascii="Arial" w:hAnsi="Arial" w:cs="Arial"/>
          <w:color w:val="201F1E"/>
          <w:sz w:val="22"/>
          <w:szCs w:val="22"/>
          <w:bdr w:val="none" w:sz="0" w:space="0" w:color="auto" w:frame="1"/>
          <w:lang w:val="sr-Latn-RS"/>
        </w:rPr>
        <w:t>D</w:t>
      </w:r>
      <w:r w:rsidRPr="00CF45E8">
        <w:rPr>
          <w:rStyle w:val="Strong"/>
          <w:rFonts w:ascii="Arial" w:hAnsi="Arial" w:cs="Arial"/>
          <w:color w:val="201F1E"/>
          <w:sz w:val="22"/>
          <w:szCs w:val="22"/>
          <w:bdr w:val="none" w:sz="0" w:space="0" w:color="auto" w:frame="1"/>
          <w:lang w:val="sr-Latn-RS"/>
        </w:rPr>
        <w:t xml:space="preserve"> svetlima za maglu, što stvara homogen i sportski svetlosni potpis automobila. </w:t>
      </w:r>
      <w:r w:rsidRPr="00CF45E8">
        <w:rPr>
          <w:rFonts w:ascii="Arial" w:hAnsi="Arial" w:cs="Arial"/>
          <w:color w:val="201F1E"/>
          <w:sz w:val="22"/>
          <w:szCs w:val="22"/>
          <w:bdr w:val="none" w:sz="0" w:space="0" w:color="auto" w:frame="1"/>
          <w:lang w:val="sr-Latn-RS"/>
        </w:rPr>
        <w:t xml:space="preserve">A sve je to „overeno“ Sport simbolom na haubi. A za one koji žele da </w:t>
      </w:r>
      <w:r w:rsidR="0048638E" w:rsidRPr="00CF45E8">
        <w:rPr>
          <w:rFonts w:ascii="Arial" w:hAnsi="Arial" w:cs="Arial"/>
          <w:color w:val="201F1E"/>
          <w:sz w:val="22"/>
          <w:szCs w:val="22"/>
          <w:bdr w:val="none" w:sz="0" w:space="0" w:color="auto" w:frame="1"/>
          <w:lang w:val="sr-Latn-RS"/>
        </w:rPr>
        <w:t>još naglase</w:t>
      </w:r>
      <w:r w:rsidRPr="00CF45E8">
        <w:rPr>
          <w:rFonts w:ascii="Arial" w:hAnsi="Arial" w:cs="Arial"/>
          <w:color w:val="201F1E"/>
          <w:sz w:val="22"/>
          <w:szCs w:val="22"/>
          <w:bdr w:val="none" w:sz="0" w:space="0" w:color="auto" w:frame="1"/>
          <w:lang w:val="sr-Latn-RS"/>
        </w:rPr>
        <w:t xml:space="preserve"> snažan izgled, na zahtev je moguće da se postave specijalne Sport gume sa točkovima od legura 19 inča i svetlucavim crnim poklopcima (specijalne felne od 18</w:t>
      </w:r>
      <w:r w:rsidR="00D0563E" w:rsidRPr="00CF45E8">
        <w:rPr>
          <w:rFonts w:ascii="Arial" w:hAnsi="Arial" w:cs="Arial"/>
          <w:color w:val="201F1E"/>
          <w:sz w:val="22"/>
          <w:szCs w:val="22"/>
          <w:bdr w:val="none" w:sz="0" w:space="0" w:color="auto" w:frame="1"/>
          <w:lang w:val="sr-Latn-RS"/>
        </w:rPr>
        <w:t xml:space="preserve"> inča</w:t>
      </w:r>
      <w:r w:rsidRPr="00CF45E8">
        <w:rPr>
          <w:rFonts w:ascii="Arial" w:hAnsi="Arial" w:cs="Arial"/>
          <w:color w:val="201F1E"/>
          <w:sz w:val="22"/>
          <w:szCs w:val="22"/>
          <w:bdr w:val="none" w:sz="0" w:space="0" w:color="auto" w:frame="1"/>
          <w:lang w:val="sr-Latn-RS"/>
        </w:rPr>
        <w:t xml:space="preserve"> su standardne). Pored ekskluzivne Red Seduction boje, ostale opcije su Gelato White, Moda Grey i Italian Blue (sve se mogu kombinovati sa crnim krovom za sugestivni eksterijer u dve boje), kao i Cinema Black.</w:t>
      </w:r>
    </w:p>
    <w:p w14:paraId="369CA791" w14:textId="77777777" w:rsidR="0015689C" w:rsidRPr="00CF45E8" w:rsidRDefault="0015689C" w:rsidP="00D0563E">
      <w:pPr>
        <w:pStyle w:val="NormalWeb"/>
        <w:shd w:val="clear" w:color="auto" w:fill="FFFFFF"/>
        <w:spacing w:before="0" w:beforeAutospacing="0" w:after="0" w:afterAutospacing="0" w:line="360" w:lineRule="auto"/>
        <w:jc w:val="both"/>
        <w:rPr>
          <w:rFonts w:ascii="Arial" w:hAnsi="Arial" w:cs="Arial"/>
          <w:color w:val="000000"/>
          <w:sz w:val="22"/>
          <w:szCs w:val="22"/>
        </w:rPr>
      </w:pPr>
      <w:r w:rsidRPr="00CF45E8">
        <w:rPr>
          <w:rFonts w:ascii="Arial" w:hAnsi="Arial" w:cs="Arial"/>
          <w:color w:val="000000"/>
          <w:sz w:val="22"/>
          <w:szCs w:val="22"/>
          <w:bdr w:val="none" w:sz="0" w:space="0" w:color="auto" w:frame="1"/>
          <w:lang w:val="sr-Latn-RS"/>
        </w:rPr>
        <w:t>Do kraja godine, novi 19-inčni točkovi biće dostupni, sa sportskim izgledom koji je izradio Mopar, brend posvećen podršci, rezervnim delovima i korisničkom servisu za FCA vozila. Njih karakterišu njihove mogućnosti za personalizaciju: svaki točak, na primer, može da ima set od 5 umetaka – u bojama Matte Bronze, Miron, Dark Miron, Copper i Titanium. Njih mogu da postave kupac ili diler zahvaljujući jednostavnoj kopči (potrebno je posetiti dilerstvo samo u slučaju rasklapanja). Ovaj novitet će obogatiti već pozamašnu kolekciju autentičnih dodataka koje je Mopar pripremio posebno za</w:t>
      </w:r>
      <w:r w:rsidRPr="00CF45E8">
        <w:rPr>
          <w:rFonts w:ascii="Arial" w:hAnsi="Arial" w:cs="Arial"/>
          <w:color w:val="222222"/>
          <w:sz w:val="22"/>
          <w:szCs w:val="22"/>
          <w:bdr w:val="none" w:sz="0" w:space="0" w:color="auto" w:frame="1"/>
          <w:lang w:val="sr-Latn-RS"/>
        </w:rPr>
        <w:t xml:space="preserve"> 500X Sport. </w:t>
      </w:r>
    </w:p>
    <w:p w14:paraId="32D52C1C" w14:textId="2E877D96" w:rsidR="0015689C" w:rsidRPr="00CF45E8" w:rsidRDefault="0015689C" w:rsidP="00D0563E">
      <w:pPr>
        <w:pStyle w:val="NormalWeb"/>
        <w:shd w:val="clear" w:color="auto" w:fill="FFFFFF"/>
        <w:spacing w:before="0" w:beforeAutospacing="0" w:after="0" w:afterAutospacing="0" w:line="360" w:lineRule="auto"/>
        <w:jc w:val="both"/>
        <w:rPr>
          <w:rFonts w:ascii="Arial" w:hAnsi="Arial" w:cs="Arial"/>
          <w:color w:val="000000"/>
          <w:sz w:val="22"/>
          <w:szCs w:val="22"/>
        </w:rPr>
      </w:pPr>
      <w:r w:rsidRPr="00CF45E8">
        <w:rPr>
          <w:rFonts w:ascii="Arial" w:hAnsi="Arial" w:cs="Arial"/>
          <w:color w:val="201F1E"/>
          <w:sz w:val="22"/>
          <w:szCs w:val="22"/>
          <w:bdr w:val="none" w:sz="0" w:space="0" w:color="auto" w:frame="1"/>
          <w:lang w:val="sr-Latn-RS"/>
        </w:rPr>
        <w:t xml:space="preserve">Isti sportski i elegantni stil eksterijera se takođe može videti i u novoj, najmodernijoj verziji. Ovo dokazuje tamna nijansa </w:t>
      </w:r>
      <w:r w:rsidR="003508E4" w:rsidRPr="00CF45E8">
        <w:rPr>
          <w:rFonts w:ascii="Arial" w:hAnsi="Arial" w:cs="Arial"/>
          <w:color w:val="201F1E"/>
          <w:sz w:val="22"/>
          <w:szCs w:val="22"/>
          <w:bdr w:val="none" w:sz="0" w:space="0" w:color="auto" w:frame="1"/>
          <w:lang w:val="sr-Latn-RS"/>
        </w:rPr>
        <w:t>velikih i prednjih vratila</w:t>
      </w:r>
      <w:r w:rsidRPr="00CF45E8">
        <w:rPr>
          <w:rFonts w:ascii="Arial" w:hAnsi="Arial" w:cs="Arial"/>
          <w:color w:val="201F1E"/>
          <w:sz w:val="22"/>
          <w:szCs w:val="22"/>
          <w:bdr w:val="none" w:sz="0" w:space="0" w:color="auto" w:frame="1"/>
          <w:lang w:val="sr-Latn-RS"/>
        </w:rPr>
        <w:t xml:space="preserve">; specifična TFT grafika table s instrumentima i njeni crveni elementi; aluminijumska drška menjača; tehno-kožni sportski volan, zasečen ispod; tabla je titanijumsko sive boje; a Myron detalji ukrašeni su Red Seduction nijansom. Na zahtev, možete da opremite Vaš 500X Sport dragocenim Alcantara elementima za volan sa sportskom siluetom i površinu table s </w:t>
      </w:r>
      <w:r w:rsidRPr="00CF45E8">
        <w:rPr>
          <w:rFonts w:ascii="Arial" w:hAnsi="Arial" w:cs="Arial"/>
          <w:color w:val="201F1E"/>
          <w:sz w:val="22"/>
          <w:szCs w:val="22"/>
          <w:bdr w:val="none" w:sz="0" w:space="0" w:color="auto" w:frame="1"/>
          <w:lang w:val="sr-Latn-RS"/>
        </w:rPr>
        <w:lastRenderedPageBreak/>
        <w:t xml:space="preserve">instrumentima, </w:t>
      </w:r>
      <w:r w:rsidR="0048638E" w:rsidRPr="00CF45E8">
        <w:rPr>
          <w:rFonts w:ascii="Arial" w:hAnsi="Arial" w:cs="Arial"/>
          <w:color w:val="201F1E"/>
          <w:sz w:val="22"/>
          <w:szCs w:val="22"/>
          <w:bdr w:val="none" w:sz="0" w:space="0" w:color="auto" w:frame="1"/>
          <w:lang w:val="sr-Latn-RS"/>
        </w:rPr>
        <w:t>poseban dodir</w:t>
      </w:r>
      <w:r w:rsidRPr="00CF45E8">
        <w:rPr>
          <w:rFonts w:ascii="Arial" w:hAnsi="Arial" w:cs="Arial"/>
          <w:color w:val="201F1E"/>
          <w:sz w:val="22"/>
          <w:szCs w:val="22"/>
          <w:bdr w:val="none" w:sz="0" w:space="0" w:color="auto" w:frame="1"/>
          <w:lang w:val="sr-Latn-RS"/>
        </w:rPr>
        <w:t xml:space="preserve"> sportske elegancije u ovom segmentu, sa crvenim ručno izrađenim šavovima. Enterijer upotpunjuju nova, potpuno ekskluzivna sedišta od crne tkanine sa vinil umecima i sivim 500 logoom, crnim vinilnim ukrasnim okvirom i specijalnim šavovima sive i crne boje. Na  zahtev takođe možete da dobijete sedišta presvučena u crnu kožu sa titanijumski sivim detaljima, pored sportskih aluminijumskih pedala i tepiha sa personalizovanim šavovima.</w:t>
      </w:r>
    </w:p>
    <w:p w14:paraId="3709FE1F" w14:textId="64810348" w:rsidR="0015689C" w:rsidRPr="00CF45E8" w:rsidRDefault="0015689C" w:rsidP="00D0563E">
      <w:pPr>
        <w:pStyle w:val="NormalWeb"/>
        <w:shd w:val="clear" w:color="auto" w:fill="FFFFFF"/>
        <w:spacing w:before="0" w:beforeAutospacing="0" w:after="0" w:afterAutospacing="0" w:line="360" w:lineRule="auto"/>
        <w:jc w:val="both"/>
        <w:rPr>
          <w:rFonts w:ascii="Arial" w:hAnsi="Arial" w:cs="Arial"/>
          <w:color w:val="000000"/>
          <w:sz w:val="22"/>
          <w:szCs w:val="22"/>
        </w:rPr>
      </w:pPr>
      <w:r w:rsidRPr="00CF45E8">
        <w:rPr>
          <w:rFonts w:ascii="Arial" w:hAnsi="Arial" w:cs="Arial"/>
          <w:color w:val="201F1E"/>
          <w:sz w:val="22"/>
          <w:szCs w:val="22"/>
          <w:bdr w:val="none" w:sz="0" w:space="0" w:color="auto" w:frame="1"/>
          <w:lang w:val="sr-Latn-RS"/>
        </w:rPr>
        <w:t>Pored toga što je izvanredno sportskog karaktera, novi 500X obogaćen je i tehnološkim paketom koji nudi vrlo inovativne sisteme pomoći pri vožnji u okviru standardne opreme, uključujući Traffic Sign Recognition (Prepoznavanje znakova na putu), Speed Advisor (Preporuke za brzinu) i Lane Assist, automats</w:t>
      </w:r>
      <w:r w:rsidR="00F82416" w:rsidRPr="00CF45E8">
        <w:rPr>
          <w:rFonts w:ascii="Arial" w:hAnsi="Arial" w:cs="Arial"/>
          <w:color w:val="201F1E"/>
          <w:sz w:val="22"/>
          <w:szCs w:val="22"/>
          <w:bdr w:val="none" w:sz="0" w:space="0" w:color="auto" w:frame="1"/>
          <w:lang w:val="sr-Latn-RS"/>
        </w:rPr>
        <w:t xml:space="preserve">ki sistem za ostajanje u traci, </w:t>
      </w:r>
      <w:r w:rsidRPr="00CF45E8">
        <w:rPr>
          <w:rFonts w:ascii="Arial" w:hAnsi="Arial" w:cs="Arial"/>
          <w:color w:val="201F1E"/>
          <w:sz w:val="22"/>
          <w:szCs w:val="22"/>
          <w:bdr w:val="none" w:sz="0" w:space="0" w:color="auto" w:frame="1"/>
          <w:lang w:val="sr-Latn-RS"/>
        </w:rPr>
        <w:t>sa automatskim tempomatom sa ograničenjem brzine. Opremu upotpunjuju senzori za parkiranje unazad i električna kočnica za parkiranje.</w:t>
      </w:r>
    </w:p>
    <w:p w14:paraId="239F3E87" w14:textId="1566BDD6" w:rsidR="00EE59A7" w:rsidRPr="00CF45E8" w:rsidRDefault="0015689C" w:rsidP="00D0563E">
      <w:pPr>
        <w:spacing w:after="0" w:line="360" w:lineRule="auto"/>
        <w:jc w:val="both"/>
        <w:rPr>
          <w:rFonts w:ascii="Arial" w:hAnsi="Arial" w:cs="Arial"/>
          <w:lang w:val="sr-Latn-RS"/>
        </w:rPr>
      </w:pPr>
      <w:r w:rsidRPr="00CF45E8">
        <w:rPr>
          <w:rFonts w:ascii="Arial" w:hAnsi="Arial" w:cs="Arial"/>
          <w:color w:val="201F1E"/>
          <w:bdr w:val="none" w:sz="0" w:space="0" w:color="auto" w:frame="1"/>
          <w:lang w:val="sr-Latn-RS"/>
        </w:rPr>
        <w:t>Konačno, kako bi ispunio sve potrebe u pogledu mobilnosti, novi 500X Sport može se opremiti svim motorima u klasi, u kombinaciji sa pogonom na prednjim točkovima. Konkretno, dva FireFly Turbo benzin motora su dostupna: 1,0 sa 120 KS i šestobrzinskim prenosom, i 1,3 sa 150 KS i šestobrzinskim DCT automatskim prenosom sa dvostrukim kvačilom (pluz kontrolama pomoću volana na zahtev). Takođe su dostupna dva Multijet turbo dizel motora: 1,3 sa 95 KS i petobrzinskim ručnim prenosom i 1,6 sa 120 KS i šestobrinskim prenosom ili automatskim DCT prenosom sa dvostrukim kvačilom (kontrole na volanu na zahtev). </w:t>
      </w:r>
    </w:p>
    <w:p w14:paraId="41753F58" w14:textId="77777777" w:rsidR="00DB24FD" w:rsidRPr="00CF45E8" w:rsidRDefault="00DB24FD" w:rsidP="00D0563E">
      <w:pPr>
        <w:spacing w:after="0" w:line="360" w:lineRule="auto"/>
        <w:jc w:val="both"/>
        <w:rPr>
          <w:rFonts w:ascii="Arial" w:hAnsi="Arial" w:cs="Arial"/>
          <w:b/>
          <w:i/>
          <w:lang w:val="sr-Latn-RS"/>
        </w:rPr>
      </w:pPr>
    </w:p>
    <w:p w14:paraId="5F01E052" w14:textId="36EA68B8" w:rsidR="005C7DE7" w:rsidRPr="00CF45E8" w:rsidRDefault="005C7DE7" w:rsidP="00D0563E">
      <w:pPr>
        <w:spacing w:after="0" w:line="360" w:lineRule="auto"/>
        <w:jc w:val="both"/>
        <w:rPr>
          <w:rFonts w:ascii="Arial" w:hAnsi="Arial" w:cs="Arial"/>
          <w:b/>
          <w:i/>
          <w:lang w:val="sr-Latn-RS"/>
        </w:rPr>
      </w:pPr>
      <w:r w:rsidRPr="00CF45E8">
        <w:rPr>
          <w:rFonts w:ascii="Arial" w:hAnsi="Arial" w:cs="Arial"/>
          <w:b/>
          <w:i/>
          <w:lang w:val="sr-Latn-RS"/>
        </w:rPr>
        <w:t>Cela nova 500X gama ulazi na takmičarsko polje kao glavni igrač</w:t>
      </w:r>
    </w:p>
    <w:p w14:paraId="3BCF04F9" w14:textId="3008143F" w:rsidR="005C7DE7" w:rsidRPr="00CF45E8" w:rsidRDefault="005C7DE7" w:rsidP="00D0563E">
      <w:pPr>
        <w:spacing w:after="0" w:line="360" w:lineRule="auto"/>
        <w:jc w:val="both"/>
        <w:rPr>
          <w:rFonts w:ascii="Arial" w:hAnsi="Arial" w:cs="Arial"/>
          <w:lang w:val="sr-Latn-RS"/>
        </w:rPr>
      </w:pPr>
      <w:r w:rsidRPr="00CF45E8">
        <w:rPr>
          <w:rFonts w:ascii="Arial" w:hAnsi="Arial" w:cs="Arial"/>
          <w:lang w:val="sr-Latn-RS"/>
        </w:rPr>
        <w:t>Ruku pod ruku sa novim modelom 500X Sport, novi 500X Lounge takođe ima svoju premijeru: prefinjena verzija sa bogatim sadržajem, koja teško ostaje neprimećena na ulicama grada. Spolja, ima kućišta za bočne retrovizore u boji šasije i 16-inčne alu felne, kao i DRL dnevna prednja svetla i LED zadnja svetla. Posebno je prefinjen iznutra</w:t>
      </w:r>
      <w:r w:rsidR="00384287" w:rsidRPr="00CF45E8">
        <w:rPr>
          <w:rFonts w:ascii="Arial" w:hAnsi="Arial" w:cs="Arial"/>
          <w:lang w:val="sr-Latn-RS"/>
        </w:rPr>
        <w:t>, kao što se može videti sa tehno-kožnim volanom i prednjim naslonom za ruke. Sofisticiran i metropolitski, dakle, 500X Lounge je veoma udoban zahvaljujući njeg</w:t>
      </w:r>
      <w:r w:rsidR="00F82416" w:rsidRPr="00CF45E8">
        <w:rPr>
          <w:rFonts w:ascii="Arial" w:hAnsi="Arial" w:cs="Arial"/>
          <w:lang w:val="sr-Latn-RS"/>
        </w:rPr>
        <w:t xml:space="preserve">ovoj bogatoj standardnoj opremi. </w:t>
      </w:r>
      <w:r w:rsidR="00384287" w:rsidRPr="00CF45E8">
        <w:rPr>
          <w:rFonts w:ascii="Arial" w:hAnsi="Arial" w:cs="Arial"/>
          <w:lang w:val="sr-Latn-RS"/>
        </w:rPr>
        <w:t xml:space="preserve">Standardna oprema je upotpunjena sa prednjim i zadnjim parking senzorima, neprocenjivim za zaštitu branika tokom parkiranja, a senzori za kišu i sumrak pružaju dodatnu pomoć pri vožnji. </w:t>
      </w:r>
      <w:r w:rsidR="00D0563E" w:rsidRPr="00CF45E8">
        <w:rPr>
          <w:rFonts w:ascii="Arial" w:hAnsi="Arial" w:cs="Arial"/>
          <w:lang w:val="sr-Latn-RS"/>
        </w:rPr>
        <w:t>Ima još noviteta</w:t>
      </w:r>
      <w:r w:rsidR="00384287" w:rsidRPr="00CF45E8">
        <w:rPr>
          <w:rFonts w:ascii="Arial" w:hAnsi="Arial" w:cs="Arial"/>
          <w:lang w:val="sr-Latn-RS"/>
        </w:rPr>
        <w:t xml:space="preserve"> za 500X Cross, </w:t>
      </w:r>
      <w:r w:rsidR="00D0563E" w:rsidRPr="00CF45E8">
        <w:rPr>
          <w:rFonts w:ascii="Arial" w:hAnsi="Arial" w:cs="Arial"/>
          <w:lang w:val="sr-Latn-RS"/>
        </w:rPr>
        <w:t xml:space="preserve">to je </w:t>
      </w:r>
      <w:r w:rsidR="00384287" w:rsidRPr="00CF45E8">
        <w:rPr>
          <w:rFonts w:ascii="Arial" w:hAnsi="Arial" w:cs="Arial"/>
          <w:lang w:val="sr-Latn-RS"/>
        </w:rPr>
        <w:t>prvi automobil u svom segmentu koji nudi 19-inčne felne sa „visokim i uskim“ gumama koje obezbeđuju unapređenu aerodinamiku i povezano smanjenje potrošnje goriva, emisije CO</w:t>
      </w:r>
      <w:r w:rsidR="00384287" w:rsidRPr="00CF45E8">
        <w:rPr>
          <w:rFonts w:ascii="Arial" w:hAnsi="Arial" w:cs="Arial"/>
          <w:vertAlign w:val="subscript"/>
          <w:lang w:val="sr-Latn-RS"/>
        </w:rPr>
        <w:t>2</w:t>
      </w:r>
      <w:r w:rsidR="00384287" w:rsidRPr="00CF45E8">
        <w:rPr>
          <w:rFonts w:ascii="Arial" w:hAnsi="Arial" w:cs="Arial"/>
          <w:lang w:val="sr-Latn-RS"/>
        </w:rPr>
        <w:t xml:space="preserve"> i buke. City Cross i Urban verzije zaokružuju gamu: prva je idealno rešenje za svakog koji traži automobil sa </w:t>
      </w:r>
      <w:r w:rsidR="00384287" w:rsidRPr="00CF45E8">
        <w:rPr>
          <w:rFonts w:ascii="Arial" w:hAnsi="Arial" w:cs="Arial"/>
          <w:i/>
          <w:iCs/>
          <w:lang w:val="sr-Latn-RS"/>
        </w:rPr>
        <w:t>kros</w:t>
      </w:r>
      <w:r w:rsidR="00384287" w:rsidRPr="00CF45E8">
        <w:rPr>
          <w:rFonts w:ascii="Arial" w:hAnsi="Arial" w:cs="Arial"/>
          <w:lang w:val="sr-Latn-RS"/>
        </w:rPr>
        <w:t xml:space="preserve"> izgledom; druga im omogućava da odmah počnu da voze Fiat </w:t>
      </w:r>
      <w:r w:rsidR="00384287" w:rsidRPr="00CF45E8">
        <w:rPr>
          <w:rFonts w:ascii="Arial" w:hAnsi="Arial" w:cs="Arial"/>
          <w:i/>
          <w:iCs/>
          <w:lang w:val="sr-Latn-RS"/>
        </w:rPr>
        <w:t>krosover</w:t>
      </w:r>
      <w:r w:rsidR="00384287" w:rsidRPr="00CF45E8">
        <w:rPr>
          <w:rFonts w:ascii="Arial" w:hAnsi="Arial" w:cs="Arial"/>
          <w:lang w:val="sr-Latn-RS"/>
        </w:rPr>
        <w:t>, po pristupačnoj ceni.</w:t>
      </w:r>
    </w:p>
    <w:p w14:paraId="5C464337" w14:textId="77777777" w:rsidR="00831AD6" w:rsidRPr="00CF45E8" w:rsidRDefault="00831AD6" w:rsidP="00D0563E">
      <w:pPr>
        <w:shd w:val="clear" w:color="auto" w:fill="FFFFFF"/>
        <w:spacing w:after="0" w:line="360" w:lineRule="auto"/>
        <w:jc w:val="both"/>
        <w:rPr>
          <w:rFonts w:ascii="Arial" w:eastAsia="Times New Roman" w:hAnsi="Arial" w:cs="Arial"/>
          <w:color w:val="222222"/>
          <w:lang w:val="sr-Latn-RS" w:eastAsia="it-IT"/>
        </w:rPr>
      </w:pPr>
    </w:p>
    <w:p w14:paraId="1D773379" w14:textId="521AF9B3" w:rsidR="00220AEB" w:rsidRPr="00CF45E8" w:rsidRDefault="00220AEB" w:rsidP="00220AEB">
      <w:pPr>
        <w:spacing w:after="0" w:line="360" w:lineRule="auto"/>
        <w:jc w:val="both"/>
        <w:rPr>
          <w:rFonts w:ascii="Arial" w:hAnsi="Arial" w:cs="Arial"/>
          <w:b/>
          <w:i/>
          <w:color w:val="000000"/>
          <w:lang w:val="sr-Latn-RS"/>
        </w:rPr>
      </w:pPr>
      <w:r w:rsidRPr="00CF45E8">
        <w:rPr>
          <w:rFonts w:ascii="Arial" w:hAnsi="Arial" w:cs="Arial"/>
          <w:b/>
          <w:i/>
          <w:color w:val="000000"/>
          <w:lang w:val="sr-Latn-RS"/>
        </w:rPr>
        <w:t>Sport porodica se širi:  stiže i novi 500L Sport!</w:t>
      </w:r>
    </w:p>
    <w:p w14:paraId="2CAD4817" w14:textId="35B5768B" w:rsidR="00220AEB" w:rsidRPr="00CF45E8" w:rsidRDefault="00220AEB" w:rsidP="00220AEB">
      <w:pPr>
        <w:spacing w:after="0" w:line="360" w:lineRule="auto"/>
        <w:jc w:val="both"/>
        <w:rPr>
          <w:rFonts w:ascii="Arial" w:hAnsi="Arial" w:cs="Arial"/>
          <w:lang w:val="sr-Latn-RS"/>
        </w:rPr>
      </w:pPr>
      <w:r w:rsidRPr="00CF45E8">
        <w:rPr>
          <w:rFonts w:ascii="Arial" w:hAnsi="Arial" w:cs="Arial"/>
          <w:lang w:val="sr-Latn-RS"/>
        </w:rPr>
        <w:t xml:space="preserve">Istovremeno sa premijerom modela 500X Sport, nova Sport verzija modela 500L će takođe imati svoju premijeru: vrhunska verzija modela redizajniranog 2017. godine da bi ponudio više tehnologije i povezanosti modernim porodicama. Sportski i odvažan izgled, drugim rečima, karakterišu novi 500L Sport koji donosi inovativnu šemu bojenja u dve nijanse u Moda Grey sivoj boji sa sjajnim crnim krovom. </w:t>
      </w:r>
    </w:p>
    <w:p w14:paraId="39329FBD" w14:textId="01CB8BEB" w:rsidR="00220AEB" w:rsidRPr="00CF45E8" w:rsidRDefault="00220AEB" w:rsidP="00220AEB">
      <w:pPr>
        <w:spacing w:after="0" w:line="360" w:lineRule="auto"/>
        <w:jc w:val="both"/>
        <w:rPr>
          <w:rFonts w:ascii="Arial" w:hAnsi="Arial" w:cs="Arial"/>
          <w:lang w:val="sr-Latn-RS"/>
        </w:rPr>
      </w:pPr>
      <w:r w:rsidRPr="00CF45E8">
        <w:rPr>
          <w:rFonts w:ascii="Arial" w:hAnsi="Arial" w:cs="Arial"/>
          <w:lang w:val="sr-Latn-RS"/>
        </w:rPr>
        <w:t xml:space="preserve">Da bi izgledao još odvažnije, tu je i niz posebnih detalja, kao što su zaštitne ploče branika u Diabolik Black crnoj boji; mat crne alu-felne od 17 inča sa crnim radkapnama i crvenim umecima; bočni pragovi </w:t>
      </w:r>
      <w:r w:rsidRPr="00CF45E8">
        <w:rPr>
          <w:rFonts w:ascii="Arial" w:hAnsi="Arial" w:cs="Arial"/>
          <w:lang w:val="sr-Latn-RS"/>
        </w:rPr>
        <w:lastRenderedPageBreak/>
        <w:t xml:space="preserve">su u boji karoserije a poklopci retrovizora i okviri stop svetala su u boji brušenog titanijuma. Spoljašnjost novog modela 500L Sport je zaokružena zatamnjenim staklima i Sport logoom na braniku. Isti sportski karakter je jasan i u prostoru za putnike, kojim dominiraju nova sedišta sa svojim centralnim delom izvedenim u crnoj Denim technoprene tkanini sa crvenim šavovima i 500 logoom, plus srebna glava ručnog menjača, i kontrolna tabla u mat sivoj boji i crvenim 500 logoom. Standardna oprema uključuje: tempomat, ambijentalno osvetljenje, zadnje parking senzore, automatska kontrola klime, senzore za sumrak i kišu i automatski sistem kočenja (Autonomous City Brake) koji unapređuje bezbednost tokom gradske vožnje. Informacije i zabava </w:t>
      </w:r>
      <w:r w:rsidR="001D1FEB" w:rsidRPr="00CF45E8">
        <w:rPr>
          <w:rFonts w:ascii="Arial" w:hAnsi="Arial" w:cs="Arial"/>
          <w:lang w:val="sr-Latn-RS"/>
        </w:rPr>
        <w:t xml:space="preserve">/Infotainment </w:t>
      </w:r>
      <w:r w:rsidRPr="00CF45E8">
        <w:rPr>
          <w:rFonts w:ascii="Arial" w:hAnsi="Arial" w:cs="Arial"/>
          <w:lang w:val="sr-Latn-RS"/>
        </w:rPr>
        <w:t>su povereni Uconnect 7-inčnom HD LIVE ekranu osetljivom na dodir sa 7-inčnim DAB digitalnim radiom, predispozicijom za Apple CarPlay i kompatibilnošću sa Android Auto</w:t>
      </w:r>
      <w:r w:rsidRPr="00CF45E8">
        <w:rPr>
          <w:rFonts w:ascii="Arial" w:hAnsi="Arial" w:cs="Arial"/>
          <w:vertAlign w:val="superscript"/>
          <w:lang w:val="sr-Latn-RS"/>
        </w:rPr>
        <w:t>TM</w:t>
      </w:r>
      <w:r w:rsidRPr="00CF45E8">
        <w:rPr>
          <w:rFonts w:ascii="Arial" w:hAnsi="Arial" w:cs="Arial"/>
          <w:lang w:val="sr-Latn-RS"/>
        </w:rPr>
        <w:t>.</w:t>
      </w:r>
      <w:r w:rsidR="00F87E8A" w:rsidRPr="00CF45E8">
        <w:rPr>
          <w:rFonts w:ascii="Arial" w:hAnsi="Arial" w:cs="Arial"/>
          <w:lang w:val="sr-Latn-RS"/>
        </w:rPr>
        <w:t xml:space="preserve">* </w:t>
      </w:r>
      <w:r w:rsidRPr="00CF45E8">
        <w:rPr>
          <w:rFonts w:ascii="Arial" w:hAnsi="Arial" w:cs="Arial"/>
          <w:lang w:val="sr-Latn-RS"/>
        </w:rPr>
        <w:t xml:space="preserve">Dakle, posle S-Design, Mirror i 120° specijalnih serija – koje su već obeležile evoluciju modela 500X – model 500L se takođe proširuje Sport verzijom, koja je sposobna da zadovolji moderne porodice koje privlači dinamičan stil ali koje se nerado odriču ekstremne svestranosti i funkcionalnosti dizajna </w:t>
      </w:r>
      <w:r w:rsidRPr="00CF45E8">
        <w:rPr>
          <w:rFonts w:ascii="Arial" w:hAnsi="Arial" w:cs="Arial"/>
          <w:i/>
          <w:iCs/>
          <w:lang w:val="sr-Latn-RS"/>
        </w:rPr>
        <w:t>Made in Fiat</w:t>
      </w:r>
      <w:r w:rsidR="00DE092E" w:rsidRPr="00CF45E8">
        <w:rPr>
          <w:rFonts w:ascii="Arial" w:hAnsi="Arial" w:cs="Arial"/>
          <w:i/>
          <w:iCs/>
          <w:lang w:val="sr-Latn-RS"/>
        </w:rPr>
        <w:t xml:space="preserve"> </w:t>
      </w:r>
      <w:r w:rsidR="003B2367">
        <w:rPr>
          <w:rFonts w:ascii="Arial" w:hAnsi="Arial" w:cs="Arial"/>
          <w:lang w:val="sr-Latn-RS"/>
        </w:rPr>
        <w:t>.</w:t>
      </w:r>
      <w:bookmarkStart w:id="0" w:name="_GoBack"/>
      <w:bookmarkEnd w:id="0"/>
      <w:r w:rsidRPr="00CF45E8">
        <w:rPr>
          <w:rFonts w:ascii="Arial" w:hAnsi="Arial" w:cs="Arial"/>
          <w:lang w:val="sr-Latn-RS"/>
        </w:rPr>
        <w:t xml:space="preserve"> Novi 500L Sport upotpunjuje istoimenu porodicu koja se pojavila prošle godine sa modelom Tipo Sport sa 5 vrata, vrhunskom verziju koja je razvijena u saradnji sa kompanijom Mopar.</w:t>
      </w:r>
      <w:r w:rsidR="00DE092E" w:rsidRPr="00CF45E8">
        <w:rPr>
          <w:rFonts w:ascii="Arial" w:hAnsi="Arial" w:cs="Arial"/>
          <w:lang w:val="sr-Latn-RS"/>
        </w:rPr>
        <w:t xml:space="preserve"> </w:t>
      </w:r>
    </w:p>
    <w:p w14:paraId="7D716DA2" w14:textId="4BCFEAE0" w:rsidR="00220AEB" w:rsidRPr="00CF45E8" w:rsidRDefault="00220AEB" w:rsidP="00220AEB">
      <w:pPr>
        <w:spacing w:after="0" w:line="360" w:lineRule="auto"/>
        <w:jc w:val="both"/>
        <w:rPr>
          <w:rFonts w:ascii="Arial" w:hAnsi="Arial" w:cs="Arial"/>
          <w:lang w:val="sr-Latn-RS"/>
        </w:rPr>
      </w:pPr>
      <w:r w:rsidRPr="00CF45E8">
        <w:rPr>
          <w:rFonts w:ascii="Arial" w:hAnsi="Arial" w:cs="Arial"/>
          <w:lang w:val="sr-Latn-RS"/>
        </w:rPr>
        <w:t>Nova MY20 ponuda će imati 500L početnu verziju, Mirror, Cross i novi Sport. Detaljnije, 500L Mirror verzija će biti dostupna u svim dvobojnim šemama bojenja – jedina koji će imati srebrni krov – i biće standardno opremljena sa Uconnect 7-inčnim HD LIVE ekranom osetljivim na dodir sa 7-inčnim DAB digitalnim radiom, podrškom za Apple CarPLay i kompatibilnošću sa Android Auto</w:t>
      </w:r>
      <w:r w:rsidRPr="00CF45E8">
        <w:rPr>
          <w:rFonts w:ascii="Arial" w:hAnsi="Arial" w:cs="Arial"/>
          <w:vertAlign w:val="superscript"/>
          <w:lang w:val="sr-Latn-RS"/>
        </w:rPr>
        <w:t>TM</w:t>
      </w:r>
      <w:r w:rsidR="00F87E8A" w:rsidRPr="00CF45E8">
        <w:rPr>
          <w:rFonts w:ascii="Arial" w:hAnsi="Arial" w:cs="Arial"/>
          <w:vertAlign w:val="superscript"/>
          <w:lang w:val="sr-Latn-RS"/>
        </w:rPr>
        <w:t>*</w:t>
      </w:r>
      <w:r w:rsidR="00DE092E" w:rsidRPr="00CF45E8">
        <w:rPr>
          <w:rFonts w:ascii="Arial" w:hAnsi="Arial" w:cs="Arial"/>
          <w:lang w:val="sr-Latn-RS"/>
        </w:rPr>
        <w:t>.</w:t>
      </w:r>
      <w:r w:rsidRPr="00CF45E8">
        <w:rPr>
          <w:rFonts w:ascii="Arial" w:hAnsi="Arial" w:cs="Arial"/>
          <w:lang w:val="sr-Latn-RS"/>
        </w:rPr>
        <w:t xml:space="preserve"> Prostor je takođe omogućen i za model 500L Cross, koji je sada još bogatiji u standardnom paketu opreme, kao što se vidi sa Autonomous City Brake sistemom, zadnjim parking senzorima, automatskom kontrolom klime i senzorima za kišu i sumrak.</w:t>
      </w:r>
      <w:r w:rsidR="00F87E8A" w:rsidRPr="00CF45E8">
        <w:rPr>
          <w:rFonts w:ascii="Arial" w:hAnsi="Arial" w:cs="Arial"/>
          <w:lang w:val="sr-Latn-RS"/>
        </w:rPr>
        <w:t xml:space="preserve"> </w:t>
      </w:r>
      <w:r w:rsidRPr="00CF45E8">
        <w:rPr>
          <w:rFonts w:ascii="Arial" w:hAnsi="Arial" w:cs="Arial"/>
          <w:lang w:val="sr-Latn-RS"/>
        </w:rPr>
        <w:t>I na kraju, novi 500L Wagon kompletira i Mirror i Lounge pakete opreme.</w:t>
      </w:r>
    </w:p>
    <w:p w14:paraId="6FA25A91" w14:textId="77777777" w:rsidR="00220AEB" w:rsidRPr="00CF45E8" w:rsidRDefault="00220AEB" w:rsidP="00BF34DC">
      <w:pPr>
        <w:spacing w:before="19" w:after="0" w:line="240" w:lineRule="exact"/>
        <w:ind w:right="1886"/>
        <w:rPr>
          <w:rFonts w:ascii="Arial" w:hAnsi="Arial" w:cs="Arial"/>
          <w:bCs/>
          <w:lang w:val="sr-Latn-RS"/>
        </w:rPr>
      </w:pPr>
    </w:p>
    <w:p w14:paraId="1B795C83" w14:textId="77777777" w:rsidR="000B779B" w:rsidRPr="00CF45E8" w:rsidRDefault="000B779B" w:rsidP="00BF34DC">
      <w:pPr>
        <w:spacing w:before="19" w:after="0" w:line="240" w:lineRule="exact"/>
        <w:ind w:right="1886"/>
        <w:rPr>
          <w:rFonts w:ascii="Arial" w:hAnsi="Arial" w:cs="Arial"/>
          <w:bCs/>
          <w:lang w:val="sr-Latn-RS"/>
        </w:rPr>
      </w:pPr>
    </w:p>
    <w:p w14:paraId="1C7B7FA4" w14:textId="77777777" w:rsidR="00CF45E8" w:rsidRPr="00CF45E8" w:rsidRDefault="00CF45E8" w:rsidP="00CF45E8">
      <w:pPr>
        <w:spacing w:before="19" w:after="0" w:line="240" w:lineRule="exact"/>
        <w:ind w:right="1886"/>
        <w:rPr>
          <w:rFonts w:ascii="Arial" w:hAnsi="Arial" w:cs="Arial"/>
          <w:bCs/>
          <w:lang w:val="sr-Latn-RS"/>
        </w:rPr>
      </w:pPr>
      <w:r w:rsidRPr="00CF45E8">
        <w:rPr>
          <w:rFonts w:ascii="Arial" w:hAnsi="Arial" w:cs="Arial"/>
          <w:bCs/>
          <w:lang w:val="sr-Latn-RS"/>
        </w:rPr>
        <w:t>Torino, 12 Septembar 2019. godine</w:t>
      </w:r>
    </w:p>
    <w:p w14:paraId="48DC7D29" w14:textId="77777777" w:rsidR="00CF45E8" w:rsidRPr="00CF45E8" w:rsidRDefault="00CF45E8" w:rsidP="00CF45E8">
      <w:pPr>
        <w:spacing w:before="19" w:after="0" w:line="240" w:lineRule="exact"/>
        <w:ind w:right="1886"/>
        <w:rPr>
          <w:rFonts w:ascii="Arial" w:hAnsi="Arial" w:cs="Arial"/>
          <w:bCs/>
          <w:lang w:val="sr-Latn-RS"/>
        </w:rPr>
      </w:pPr>
    </w:p>
    <w:p w14:paraId="01B06252" w14:textId="77777777" w:rsidR="00E94D28" w:rsidRPr="00CF45E8" w:rsidRDefault="00E94D28" w:rsidP="00BF34DC">
      <w:pPr>
        <w:spacing w:before="19" w:after="0" w:line="240" w:lineRule="exact"/>
        <w:ind w:right="1886"/>
        <w:rPr>
          <w:rFonts w:ascii="Arial" w:hAnsi="Arial" w:cs="Arial"/>
          <w:bCs/>
          <w:lang w:val="sr-Latn-RS"/>
        </w:rPr>
      </w:pPr>
    </w:p>
    <w:sectPr w:rsidR="00E94D28" w:rsidRPr="00CF45E8" w:rsidSect="003064C2">
      <w:headerReference w:type="default" r:id="rId8"/>
      <w:footerReference w:type="default" r:id="rId9"/>
      <w:pgSz w:w="11906" w:h="16838"/>
      <w:pgMar w:top="993" w:right="849"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B5861" w14:textId="77777777" w:rsidR="00F35746" w:rsidRDefault="00F35746" w:rsidP="00BF34DC">
      <w:pPr>
        <w:spacing w:after="0" w:line="240" w:lineRule="auto"/>
      </w:pPr>
      <w:r>
        <w:separator/>
      </w:r>
    </w:p>
  </w:endnote>
  <w:endnote w:type="continuationSeparator" w:id="0">
    <w:p w14:paraId="731DB576" w14:textId="77777777" w:rsidR="00F35746" w:rsidRDefault="00F35746" w:rsidP="00BF34DC">
      <w:pPr>
        <w:spacing w:after="0" w:line="240" w:lineRule="auto"/>
      </w:pPr>
      <w:r>
        <w:continuationSeparator/>
      </w:r>
    </w:p>
  </w:endnote>
  <w:endnote w:type="continuationNotice" w:id="1">
    <w:p w14:paraId="5B0A0390" w14:textId="77777777" w:rsidR="00F35746" w:rsidRDefault="00F35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 Pro W3">
    <w:altName w:val="MS Gothic"/>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D5A88" w14:textId="77777777" w:rsidR="00796DED" w:rsidRDefault="00796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1470E" w14:textId="77777777" w:rsidR="00F35746" w:rsidRDefault="00F35746" w:rsidP="00BF34DC">
      <w:pPr>
        <w:spacing w:after="0" w:line="240" w:lineRule="auto"/>
      </w:pPr>
      <w:r>
        <w:separator/>
      </w:r>
    </w:p>
  </w:footnote>
  <w:footnote w:type="continuationSeparator" w:id="0">
    <w:p w14:paraId="1A49A17D" w14:textId="77777777" w:rsidR="00F35746" w:rsidRDefault="00F35746" w:rsidP="00BF34DC">
      <w:pPr>
        <w:spacing w:after="0" w:line="240" w:lineRule="auto"/>
      </w:pPr>
      <w:r>
        <w:continuationSeparator/>
      </w:r>
    </w:p>
  </w:footnote>
  <w:footnote w:type="continuationNotice" w:id="1">
    <w:p w14:paraId="400184F9" w14:textId="77777777" w:rsidR="00F35746" w:rsidRDefault="00F3574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698C8" w14:textId="77777777" w:rsidR="00796DED" w:rsidRDefault="00796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11445"/>
    <w:multiLevelType w:val="multilevel"/>
    <w:tmpl w:val="91EED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C36BD4"/>
    <w:multiLevelType w:val="hybridMultilevel"/>
    <w:tmpl w:val="E16EC5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181581"/>
    <w:multiLevelType w:val="hybridMultilevel"/>
    <w:tmpl w:val="73840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FF033F"/>
    <w:multiLevelType w:val="hybridMultilevel"/>
    <w:tmpl w:val="5854EDB8"/>
    <w:lvl w:ilvl="0" w:tplc="04100001">
      <w:start w:val="1"/>
      <w:numFmt w:val="bullet"/>
      <w:lvlText w:val=""/>
      <w:lvlJc w:val="left"/>
      <w:pPr>
        <w:ind w:left="720" w:hanging="360"/>
      </w:pPr>
      <w:rPr>
        <w:rFonts w:ascii="Symbol" w:hAnsi="Symbol" w:hint="default"/>
      </w:rPr>
    </w:lvl>
    <w:lvl w:ilvl="1" w:tplc="735AC6EE">
      <w:numFmt w:val="bullet"/>
      <w:lvlText w:val="•"/>
      <w:lvlJc w:val="left"/>
      <w:pPr>
        <w:ind w:left="1785" w:hanging="705"/>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2969E3"/>
    <w:multiLevelType w:val="hybridMultilevel"/>
    <w:tmpl w:val="DEAA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927BE"/>
    <w:multiLevelType w:val="hybridMultilevel"/>
    <w:tmpl w:val="CEFAC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400E97"/>
    <w:multiLevelType w:val="hybridMultilevel"/>
    <w:tmpl w:val="E72865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AF29A1"/>
    <w:multiLevelType w:val="hybridMultilevel"/>
    <w:tmpl w:val="6936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03B1A"/>
    <w:multiLevelType w:val="hybridMultilevel"/>
    <w:tmpl w:val="3D4AB5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2B3654"/>
    <w:multiLevelType w:val="hybridMultilevel"/>
    <w:tmpl w:val="C0948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4E2336A"/>
    <w:multiLevelType w:val="multilevel"/>
    <w:tmpl w:val="7BD63170"/>
    <w:lvl w:ilvl="0">
      <w:start w:val="1"/>
      <w:numFmt w:val="bullet"/>
      <w:pStyle w:val="Rientro"/>
      <w:lvlText w:val=""/>
      <w:lvlJc w:val="left"/>
      <w:pPr>
        <w:ind w:left="2139" w:hanging="360"/>
      </w:pPr>
      <w:rPr>
        <w:rFonts w:ascii="Symbol" w:hAnsi="Symbol" w:hint="default"/>
        <w:lang w:val="it-IT"/>
      </w:rPr>
    </w:lvl>
    <w:lvl w:ilvl="1">
      <w:start w:val="1"/>
      <w:numFmt w:val="bullet"/>
      <w:pStyle w:val="Rientro2"/>
      <w:lvlText w:val="o"/>
      <w:lvlJc w:val="left"/>
      <w:pPr>
        <w:ind w:left="2859" w:hanging="360"/>
      </w:pPr>
      <w:rPr>
        <w:rFonts w:ascii="Courier New" w:hAnsi="Courier New" w:cs="Times New Roman" w:hint="default"/>
      </w:rPr>
    </w:lvl>
    <w:lvl w:ilvl="2">
      <w:start w:val="1"/>
      <w:numFmt w:val="bullet"/>
      <w:pStyle w:val="Rientro3"/>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1" w15:restartNumberingAfterBreak="0">
    <w:nsid w:val="54E80155"/>
    <w:multiLevelType w:val="hybridMultilevel"/>
    <w:tmpl w:val="B04490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2450235"/>
    <w:multiLevelType w:val="hybridMultilevel"/>
    <w:tmpl w:val="D35A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0C608B"/>
    <w:multiLevelType w:val="hybridMultilevel"/>
    <w:tmpl w:val="F5DEF6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11"/>
  </w:num>
  <w:num w:numId="6">
    <w:abstractNumId w:val="6"/>
  </w:num>
  <w:num w:numId="7">
    <w:abstractNumId w:val="13"/>
  </w:num>
  <w:num w:numId="8">
    <w:abstractNumId w:val="10"/>
  </w:num>
  <w:num w:numId="9">
    <w:abstractNumId w:val="9"/>
  </w:num>
  <w:num w:numId="10">
    <w:abstractNumId w:val="8"/>
  </w:num>
  <w:num w:numId="11">
    <w:abstractNumId w:val="7"/>
  </w:num>
  <w:num w:numId="12">
    <w:abstractNumId w:val="4"/>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DC"/>
    <w:rsid w:val="00003F21"/>
    <w:rsid w:val="00012E0B"/>
    <w:rsid w:val="00016499"/>
    <w:rsid w:val="00024201"/>
    <w:rsid w:val="0002546E"/>
    <w:rsid w:val="000332D6"/>
    <w:rsid w:val="00037556"/>
    <w:rsid w:val="0004384F"/>
    <w:rsid w:val="00043F9E"/>
    <w:rsid w:val="00046419"/>
    <w:rsid w:val="00046C11"/>
    <w:rsid w:val="0004775E"/>
    <w:rsid w:val="0006578C"/>
    <w:rsid w:val="000666DA"/>
    <w:rsid w:val="0009101F"/>
    <w:rsid w:val="00092957"/>
    <w:rsid w:val="000A2477"/>
    <w:rsid w:val="000A2ED6"/>
    <w:rsid w:val="000A461A"/>
    <w:rsid w:val="000B0FE8"/>
    <w:rsid w:val="000B18B8"/>
    <w:rsid w:val="000B20A5"/>
    <w:rsid w:val="000B779B"/>
    <w:rsid w:val="000C29E2"/>
    <w:rsid w:val="000C3A27"/>
    <w:rsid w:val="000C716C"/>
    <w:rsid w:val="000D0F92"/>
    <w:rsid w:val="000D6938"/>
    <w:rsid w:val="000F2532"/>
    <w:rsid w:val="000F363F"/>
    <w:rsid w:val="000F75C1"/>
    <w:rsid w:val="00101AA5"/>
    <w:rsid w:val="00104406"/>
    <w:rsid w:val="0010521E"/>
    <w:rsid w:val="00107D0A"/>
    <w:rsid w:val="00117F8F"/>
    <w:rsid w:val="001206B3"/>
    <w:rsid w:val="00122AED"/>
    <w:rsid w:val="00132004"/>
    <w:rsid w:val="00135786"/>
    <w:rsid w:val="00137039"/>
    <w:rsid w:val="0014557E"/>
    <w:rsid w:val="00151BC5"/>
    <w:rsid w:val="0015689C"/>
    <w:rsid w:val="00166FEA"/>
    <w:rsid w:val="00170D29"/>
    <w:rsid w:val="00172A31"/>
    <w:rsid w:val="00185015"/>
    <w:rsid w:val="001A047F"/>
    <w:rsid w:val="001A39E9"/>
    <w:rsid w:val="001A56FB"/>
    <w:rsid w:val="001A693D"/>
    <w:rsid w:val="001A7773"/>
    <w:rsid w:val="001A7E50"/>
    <w:rsid w:val="001D1FEB"/>
    <w:rsid w:val="001D1FFB"/>
    <w:rsid w:val="001E2DAE"/>
    <w:rsid w:val="00206110"/>
    <w:rsid w:val="00220AEB"/>
    <w:rsid w:val="0022172E"/>
    <w:rsid w:val="002500C7"/>
    <w:rsid w:val="00250191"/>
    <w:rsid w:val="00251A5A"/>
    <w:rsid w:val="0025645E"/>
    <w:rsid w:val="002604DB"/>
    <w:rsid w:val="00263191"/>
    <w:rsid w:val="00267224"/>
    <w:rsid w:val="00277A1B"/>
    <w:rsid w:val="00285529"/>
    <w:rsid w:val="002856A2"/>
    <w:rsid w:val="002863C3"/>
    <w:rsid w:val="00296406"/>
    <w:rsid w:val="00297BDA"/>
    <w:rsid w:val="002A31D1"/>
    <w:rsid w:val="002C2C96"/>
    <w:rsid w:val="002C7617"/>
    <w:rsid w:val="002E0E54"/>
    <w:rsid w:val="002E7AC8"/>
    <w:rsid w:val="00300FA8"/>
    <w:rsid w:val="00302634"/>
    <w:rsid w:val="003064C2"/>
    <w:rsid w:val="00315C8B"/>
    <w:rsid w:val="00326BDA"/>
    <w:rsid w:val="003508E4"/>
    <w:rsid w:val="003567B5"/>
    <w:rsid w:val="00357980"/>
    <w:rsid w:val="00370413"/>
    <w:rsid w:val="00374F5F"/>
    <w:rsid w:val="00375CD3"/>
    <w:rsid w:val="00384287"/>
    <w:rsid w:val="003A228E"/>
    <w:rsid w:val="003B017E"/>
    <w:rsid w:val="003B2367"/>
    <w:rsid w:val="003C778C"/>
    <w:rsid w:val="003D5C72"/>
    <w:rsid w:val="003D6963"/>
    <w:rsid w:val="003F1664"/>
    <w:rsid w:val="00400824"/>
    <w:rsid w:val="00400C93"/>
    <w:rsid w:val="00405B1F"/>
    <w:rsid w:val="0040647C"/>
    <w:rsid w:val="004108F9"/>
    <w:rsid w:val="00411483"/>
    <w:rsid w:val="004315EC"/>
    <w:rsid w:val="004367BC"/>
    <w:rsid w:val="004428D3"/>
    <w:rsid w:val="00446C71"/>
    <w:rsid w:val="00457048"/>
    <w:rsid w:val="00460019"/>
    <w:rsid w:val="004777D6"/>
    <w:rsid w:val="0048638E"/>
    <w:rsid w:val="0049396D"/>
    <w:rsid w:val="00493E58"/>
    <w:rsid w:val="004A1CAC"/>
    <w:rsid w:val="004A24FF"/>
    <w:rsid w:val="004A5EFC"/>
    <w:rsid w:val="004A6B70"/>
    <w:rsid w:val="004B1380"/>
    <w:rsid w:val="004B39BD"/>
    <w:rsid w:val="004D5D24"/>
    <w:rsid w:val="004E3100"/>
    <w:rsid w:val="00507D5D"/>
    <w:rsid w:val="00514525"/>
    <w:rsid w:val="00514570"/>
    <w:rsid w:val="00516FFA"/>
    <w:rsid w:val="00524C17"/>
    <w:rsid w:val="005256F2"/>
    <w:rsid w:val="00533643"/>
    <w:rsid w:val="00537CDB"/>
    <w:rsid w:val="0054257D"/>
    <w:rsid w:val="005465A5"/>
    <w:rsid w:val="005538E0"/>
    <w:rsid w:val="00555670"/>
    <w:rsid w:val="005678DC"/>
    <w:rsid w:val="00590355"/>
    <w:rsid w:val="0059737C"/>
    <w:rsid w:val="005B2ED2"/>
    <w:rsid w:val="005B34E4"/>
    <w:rsid w:val="005B6DDE"/>
    <w:rsid w:val="005C7DE7"/>
    <w:rsid w:val="005E2C2E"/>
    <w:rsid w:val="00612BA7"/>
    <w:rsid w:val="00615B21"/>
    <w:rsid w:val="00621DA5"/>
    <w:rsid w:val="00623337"/>
    <w:rsid w:val="00636B15"/>
    <w:rsid w:val="0063744B"/>
    <w:rsid w:val="00637D18"/>
    <w:rsid w:val="00652401"/>
    <w:rsid w:val="0065261D"/>
    <w:rsid w:val="0066503E"/>
    <w:rsid w:val="0067171B"/>
    <w:rsid w:val="006757EF"/>
    <w:rsid w:val="0068208D"/>
    <w:rsid w:val="006842AD"/>
    <w:rsid w:val="006960D6"/>
    <w:rsid w:val="00696D82"/>
    <w:rsid w:val="006A7F9A"/>
    <w:rsid w:val="006C17F6"/>
    <w:rsid w:val="006C3A9F"/>
    <w:rsid w:val="006E1235"/>
    <w:rsid w:val="006E173B"/>
    <w:rsid w:val="006E2199"/>
    <w:rsid w:val="006E68F0"/>
    <w:rsid w:val="006F32C4"/>
    <w:rsid w:val="00706071"/>
    <w:rsid w:val="00714DE8"/>
    <w:rsid w:val="00717BBE"/>
    <w:rsid w:val="00717FE6"/>
    <w:rsid w:val="00737AA4"/>
    <w:rsid w:val="00745133"/>
    <w:rsid w:val="00752BAA"/>
    <w:rsid w:val="007602E4"/>
    <w:rsid w:val="00771B3B"/>
    <w:rsid w:val="00776F27"/>
    <w:rsid w:val="00783640"/>
    <w:rsid w:val="00784CD3"/>
    <w:rsid w:val="007850E6"/>
    <w:rsid w:val="007868DF"/>
    <w:rsid w:val="00787A40"/>
    <w:rsid w:val="00796DED"/>
    <w:rsid w:val="007C555C"/>
    <w:rsid w:val="007D1283"/>
    <w:rsid w:val="007E134A"/>
    <w:rsid w:val="007E2DBD"/>
    <w:rsid w:val="0080462A"/>
    <w:rsid w:val="00807980"/>
    <w:rsid w:val="00810077"/>
    <w:rsid w:val="00810BE9"/>
    <w:rsid w:val="008313B8"/>
    <w:rsid w:val="00831AD6"/>
    <w:rsid w:val="00843C8E"/>
    <w:rsid w:val="00855531"/>
    <w:rsid w:val="00856966"/>
    <w:rsid w:val="00861DCB"/>
    <w:rsid w:val="00866E07"/>
    <w:rsid w:val="008724A2"/>
    <w:rsid w:val="008749AF"/>
    <w:rsid w:val="00875C81"/>
    <w:rsid w:val="008870F2"/>
    <w:rsid w:val="0088732E"/>
    <w:rsid w:val="00887E67"/>
    <w:rsid w:val="00892463"/>
    <w:rsid w:val="00892B15"/>
    <w:rsid w:val="008959F7"/>
    <w:rsid w:val="008A55CC"/>
    <w:rsid w:val="008B1D6E"/>
    <w:rsid w:val="008B646D"/>
    <w:rsid w:val="008C2CE5"/>
    <w:rsid w:val="008C7F72"/>
    <w:rsid w:val="00907E0C"/>
    <w:rsid w:val="00923500"/>
    <w:rsid w:val="00937814"/>
    <w:rsid w:val="00940616"/>
    <w:rsid w:val="009514D4"/>
    <w:rsid w:val="009515A2"/>
    <w:rsid w:val="009550C6"/>
    <w:rsid w:val="00957325"/>
    <w:rsid w:val="009655F6"/>
    <w:rsid w:val="00991742"/>
    <w:rsid w:val="00997151"/>
    <w:rsid w:val="009B7B66"/>
    <w:rsid w:val="009C2F9E"/>
    <w:rsid w:val="009C5477"/>
    <w:rsid w:val="009C70BA"/>
    <w:rsid w:val="009D3209"/>
    <w:rsid w:val="009E5219"/>
    <w:rsid w:val="009F5C01"/>
    <w:rsid w:val="00A162BD"/>
    <w:rsid w:val="00A223D3"/>
    <w:rsid w:val="00A302F2"/>
    <w:rsid w:val="00A3116D"/>
    <w:rsid w:val="00A37ED9"/>
    <w:rsid w:val="00A44F76"/>
    <w:rsid w:val="00A57AE5"/>
    <w:rsid w:val="00A660D7"/>
    <w:rsid w:val="00A67461"/>
    <w:rsid w:val="00A702F5"/>
    <w:rsid w:val="00A725EF"/>
    <w:rsid w:val="00A752FE"/>
    <w:rsid w:val="00A85708"/>
    <w:rsid w:val="00A9001A"/>
    <w:rsid w:val="00A95E1A"/>
    <w:rsid w:val="00AA4379"/>
    <w:rsid w:val="00AD42DF"/>
    <w:rsid w:val="00AE1416"/>
    <w:rsid w:val="00AE7A31"/>
    <w:rsid w:val="00AE7A92"/>
    <w:rsid w:val="00AF560B"/>
    <w:rsid w:val="00B1288A"/>
    <w:rsid w:val="00B264B1"/>
    <w:rsid w:val="00B3081F"/>
    <w:rsid w:val="00B36C3F"/>
    <w:rsid w:val="00B513CB"/>
    <w:rsid w:val="00B81284"/>
    <w:rsid w:val="00B93760"/>
    <w:rsid w:val="00B95BF6"/>
    <w:rsid w:val="00BA2EED"/>
    <w:rsid w:val="00BB0531"/>
    <w:rsid w:val="00BB34A0"/>
    <w:rsid w:val="00BB52FD"/>
    <w:rsid w:val="00BC311A"/>
    <w:rsid w:val="00BC5D3A"/>
    <w:rsid w:val="00BD5F92"/>
    <w:rsid w:val="00BE66A5"/>
    <w:rsid w:val="00BF19AC"/>
    <w:rsid w:val="00BF34DC"/>
    <w:rsid w:val="00BF58EA"/>
    <w:rsid w:val="00C07983"/>
    <w:rsid w:val="00C124BE"/>
    <w:rsid w:val="00C25903"/>
    <w:rsid w:val="00C26262"/>
    <w:rsid w:val="00C27315"/>
    <w:rsid w:val="00C340D9"/>
    <w:rsid w:val="00C64655"/>
    <w:rsid w:val="00C66CE3"/>
    <w:rsid w:val="00C75EEC"/>
    <w:rsid w:val="00C77ED3"/>
    <w:rsid w:val="00C8362B"/>
    <w:rsid w:val="00C84D16"/>
    <w:rsid w:val="00C91445"/>
    <w:rsid w:val="00C91965"/>
    <w:rsid w:val="00C93C45"/>
    <w:rsid w:val="00C978B1"/>
    <w:rsid w:val="00CA03B9"/>
    <w:rsid w:val="00CA123B"/>
    <w:rsid w:val="00CA79E2"/>
    <w:rsid w:val="00CC3F91"/>
    <w:rsid w:val="00CC5D8E"/>
    <w:rsid w:val="00CD1CEF"/>
    <w:rsid w:val="00CD3D35"/>
    <w:rsid w:val="00CE14A2"/>
    <w:rsid w:val="00CF45E8"/>
    <w:rsid w:val="00D005C3"/>
    <w:rsid w:val="00D0563E"/>
    <w:rsid w:val="00D21470"/>
    <w:rsid w:val="00D350CC"/>
    <w:rsid w:val="00D4350D"/>
    <w:rsid w:val="00D51624"/>
    <w:rsid w:val="00D57B88"/>
    <w:rsid w:val="00D62E1E"/>
    <w:rsid w:val="00D63C1D"/>
    <w:rsid w:val="00D6490D"/>
    <w:rsid w:val="00D67A3B"/>
    <w:rsid w:val="00D84690"/>
    <w:rsid w:val="00D9046E"/>
    <w:rsid w:val="00D9280F"/>
    <w:rsid w:val="00D93C63"/>
    <w:rsid w:val="00DA2333"/>
    <w:rsid w:val="00DB0E7C"/>
    <w:rsid w:val="00DB24FD"/>
    <w:rsid w:val="00DC144F"/>
    <w:rsid w:val="00DC672A"/>
    <w:rsid w:val="00DD45E9"/>
    <w:rsid w:val="00DE092E"/>
    <w:rsid w:val="00DE78E7"/>
    <w:rsid w:val="00DF5999"/>
    <w:rsid w:val="00E173D6"/>
    <w:rsid w:val="00E20DD9"/>
    <w:rsid w:val="00E22407"/>
    <w:rsid w:val="00E37404"/>
    <w:rsid w:val="00E41DE7"/>
    <w:rsid w:val="00E4411E"/>
    <w:rsid w:val="00E57E8E"/>
    <w:rsid w:val="00E758D2"/>
    <w:rsid w:val="00E86D89"/>
    <w:rsid w:val="00E93810"/>
    <w:rsid w:val="00E94D28"/>
    <w:rsid w:val="00EA4184"/>
    <w:rsid w:val="00EA4702"/>
    <w:rsid w:val="00EA5C4B"/>
    <w:rsid w:val="00EA677A"/>
    <w:rsid w:val="00EB3F40"/>
    <w:rsid w:val="00EC0898"/>
    <w:rsid w:val="00EC109C"/>
    <w:rsid w:val="00EC7699"/>
    <w:rsid w:val="00ED6CA1"/>
    <w:rsid w:val="00ED7D83"/>
    <w:rsid w:val="00EE04D4"/>
    <w:rsid w:val="00EE161F"/>
    <w:rsid w:val="00EE1DD8"/>
    <w:rsid w:val="00EE59A7"/>
    <w:rsid w:val="00EF1B97"/>
    <w:rsid w:val="00F00B5D"/>
    <w:rsid w:val="00F00E8D"/>
    <w:rsid w:val="00F01F10"/>
    <w:rsid w:val="00F35746"/>
    <w:rsid w:val="00F53C9F"/>
    <w:rsid w:val="00F6025B"/>
    <w:rsid w:val="00F6345D"/>
    <w:rsid w:val="00F74537"/>
    <w:rsid w:val="00F82416"/>
    <w:rsid w:val="00F87E8A"/>
    <w:rsid w:val="00F97E9D"/>
    <w:rsid w:val="00FA49F1"/>
    <w:rsid w:val="00FB3DB7"/>
    <w:rsid w:val="00FF16FE"/>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A8BD"/>
  <w15:chartTrackingRefBased/>
  <w15:docId w15:val="{742D9C2A-B1FA-4B34-9F67-D203BB8B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4DC"/>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4DC"/>
    <w:pPr>
      <w:tabs>
        <w:tab w:val="center" w:pos="4819"/>
        <w:tab w:val="right" w:pos="9638"/>
      </w:tabs>
      <w:spacing w:after="0" w:line="240" w:lineRule="auto"/>
    </w:pPr>
  </w:style>
  <w:style w:type="character" w:customStyle="1" w:styleId="HeaderChar">
    <w:name w:val="Header Char"/>
    <w:basedOn w:val="DefaultParagraphFont"/>
    <w:link w:val="Header"/>
    <w:uiPriority w:val="99"/>
    <w:rsid w:val="00BF34DC"/>
  </w:style>
  <w:style w:type="paragraph" w:styleId="Footer">
    <w:name w:val="footer"/>
    <w:basedOn w:val="Normal"/>
    <w:link w:val="FooterChar"/>
    <w:uiPriority w:val="99"/>
    <w:unhideWhenUsed/>
    <w:rsid w:val="00BF34DC"/>
    <w:pPr>
      <w:tabs>
        <w:tab w:val="center" w:pos="4819"/>
        <w:tab w:val="right" w:pos="9638"/>
      </w:tabs>
      <w:spacing w:after="0" w:line="240" w:lineRule="auto"/>
    </w:pPr>
  </w:style>
  <w:style w:type="character" w:customStyle="1" w:styleId="FooterChar">
    <w:name w:val="Footer Char"/>
    <w:basedOn w:val="DefaultParagraphFont"/>
    <w:link w:val="Footer"/>
    <w:uiPriority w:val="99"/>
    <w:rsid w:val="00BF34DC"/>
  </w:style>
  <w:style w:type="paragraph" w:styleId="ListParagraph">
    <w:name w:val="List Paragraph"/>
    <w:basedOn w:val="Normal"/>
    <w:uiPriority w:val="34"/>
    <w:qFormat/>
    <w:rsid w:val="00A752FE"/>
    <w:pPr>
      <w:ind w:left="720"/>
      <w:contextualSpacing/>
    </w:pPr>
  </w:style>
  <w:style w:type="paragraph" w:styleId="NormalWeb">
    <w:name w:val="Normal (Web)"/>
    <w:basedOn w:val="Normal"/>
    <w:uiPriority w:val="99"/>
    <w:unhideWhenUsed/>
    <w:rsid w:val="00BB52FD"/>
    <w:pPr>
      <w:widowControl/>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mphasis">
    <w:name w:val="Emphasis"/>
    <w:basedOn w:val="DefaultParagraphFont"/>
    <w:uiPriority w:val="20"/>
    <w:qFormat/>
    <w:rsid w:val="004D5D24"/>
    <w:rPr>
      <w:i/>
      <w:iCs/>
    </w:rPr>
  </w:style>
  <w:style w:type="character" w:styleId="Strong">
    <w:name w:val="Strong"/>
    <w:basedOn w:val="DefaultParagraphFont"/>
    <w:uiPriority w:val="22"/>
    <w:qFormat/>
    <w:rsid w:val="004D5D24"/>
    <w:rPr>
      <w:b/>
      <w:bCs/>
    </w:rPr>
  </w:style>
  <w:style w:type="paragraph" w:customStyle="1" w:styleId="Default">
    <w:name w:val="Default"/>
    <w:rsid w:val="00FF16FE"/>
    <w:pPr>
      <w:autoSpaceDE w:val="0"/>
      <w:autoSpaceDN w:val="0"/>
      <w:adjustRightInd w:val="0"/>
      <w:spacing w:after="0" w:line="240" w:lineRule="auto"/>
    </w:pPr>
    <w:rPr>
      <w:rFonts w:ascii="Calibri" w:hAnsi="Calibri" w:cs="Calibri"/>
      <w:color w:val="000000"/>
      <w:sz w:val="24"/>
      <w:szCs w:val="24"/>
    </w:rPr>
  </w:style>
  <w:style w:type="character" w:customStyle="1" w:styleId="TestoCarattere">
    <w:name w:val="Testo Carattere"/>
    <w:link w:val="Testo"/>
    <w:locked/>
    <w:rsid w:val="00696D82"/>
    <w:rPr>
      <w:rFonts w:eastAsia="?????? Pro W3" w:cs="Calibri"/>
      <w:noProof/>
      <w:color w:val="000000"/>
      <w:sz w:val="28"/>
      <w:szCs w:val="20"/>
    </w:rPr>
  </w:style>
  <w:style w:type="paragraph" w:customStyle="1" w:styleId="Testo">
    <w:name w:val="Testo"/>
    <w:basedOn w:val="Normal"/>
    <w:link w:val="TestoCarattere"/>
    <w:qFormat/>
    <w:rsid w:val="00696D82"/>
    <w:pPr>
      <w:tabs>
        <w:tab w:val="left" w:pos="-6379"/>
        <w:tab w:val="left" w:pos="-1701"/>
        <w:tab w:val="left" w:pos="-1560"/>
        <w:tab w:val="left" w:pos="1134"/>
      </w:tabs>
      <w:spacing w:after="120" w:line="240" w:lineRule="auto"/>
      <w:ind w:left="567"/>
    </w:pPr>
    <w:rPr>
      <w:rFonts w:eastAsia="?????? Pro W3" w:cs="Calibri"/>
      <w:noProof/>
      <w:color w:val="000000"/>
      <w:sz w:val="28"/>
      <w:szCs w:val="20"/>
    </w:rPr>
  </w:style>
  <w:style w:type="character" w:customStyle="1" w:styleId="RientroCarattere">
    <w:name w:val="Rientro Carattere"/>
    <w:link w:val="Rientro"/>
    <w:locked/>
    <w:rsid w:val="00696D82"/>
    <w:rPr>
      <w:rFonts w:ascii="Calibri" w:eastAsia="?????? Pro W3" w:hAnsi="Calibri" w:cs="Calibri"/>
      <w:noProof/>
      <w:color w:val="000000"/>
      <w:sz w:val="28"/>
      <w:szCs w:val="20"/>
    </w:rPr>
  </w:style>
  <w:style w:type="paragraph" w:customStyle="1" w:styleId="Rientro">
    <w:name w:val="Rientro"/>
    <w:basedOn w:val="Normal"/>
    <w:link w:val="RientroCarattere"/>
    <w:qFormat/>
    <w:rsid w:val="00696D82"/>
    <w:pPr>
      <w:numPr>
        <w:numId w:val="8"/>
      </w:numPr>
      <w:tabs>
        <w:tab w:val="left" w:pos="-6379"/>
        <w:tab w:val="left" w:pos="-2268"/>
        <w:tab w:val="left" w:pos="-2127"/>
        <w:tab w:val="left" w:pos="-1985"/>
        <w:tab w:val="left" w:pos="-1701"/>
        <w:tab w:val="left" w:pos="-1560"/>
        <w:tab w:val="left" w:pos="1134"/>
      </w:tabs>
      <w:spacing w:after="120" w:line="240" w:lineRule="auto"/>
      <w:ind w:left="1134" w:hanging="283"/>
    </w:pPr>
    <w:rPr>
      <w:rFonts w:ascii="Calibri" w:eastAsia="?????? Pro W3" w:hAnsi="Calibri" w:cs="Calibri"/>
      <w:noProof/>
      <w:color w:val="000000"/>
      <w:sz w:val="28"/>
      <w:szCs w:val="20"/>
    </w:rPr>
  </w:style>
  <w:style w:type="paragraph" w:customStyle="1" w:styleId="Rientro2">
    <w:name w:val="Rientro 2"/>
    <w:basedOn w:val="Rientro"/>
    <w:qFormat/>
    <w:rsid w:val="00696D82"/>
    <w:pPr>
      <w:numPr>
        <w:ilvl w:val="1"/>
      </w:numPr>
      <w:tabs>
        <w:tab w:val="num" w:pos="360"/>
      </w:tabs>
      <w:ind w:left="1440"/>
    </w:pPr>
  </w:style>
  <w:style w:type="character" w:customStyle="1" w:styleId="TBDCarattere">
    <w:name w:val="TBD Carattere"/>
    <w:basedOn w:val="TestoCarattere"/>
    <w:link w:val="TBD"/>
    <w:locked/>
    <w:rsid w:val="00696D82"/>
    <w:rPr>
      <w:rFonts w:eastAsia="?????? Pro W3" w:cs="Calibri"/>
      <w:i/>
      <w:noProof/>
      <w:color w:val="0000FF"/>
      <w:sz w:val="28"/>
      <w:szCs w:val="20"/>
      <w:u w:val="single"/>
    </w:rPr>
  </w:style>
  <w:style w:type="paragraph" w:customStyle="1" w:styleId="TBD">
    <w:name w:val="TBD"/>
    <w:basedOn w:val="Testo"/>
    <w:link w:val="TBDCarattere"/>
    <w:qFormat/>
    <w:rsid w:val="00696D82"/>
    <w:rPr>
      <w:i/>
      <w:color w:val="0000FF"/>
      <w:u w:val="single"/>
    </w:rPr>
  </w:style>
  <w:style w:type="paragraph" w:customStyle="1" w:styleId="Rientro3">
    <w:name w:val="Rientro3"/>
    <w:basedOn w:val="Normal"/>
    <w:qFormat/>
    <w:rsid w:val="00696D82"/>
    <w:pPr>
      <w:numPr>
        <w:ilvl w:val="2"/>
        <w:numId w:val="8"/>
      </w:numPr>
      <w:tabs>
        <w:tab w:val="left" w:pos="-6379"/>
        <w:tab w:val="left" w:pos="-2268"/>
        <w:tab w:val="left" w:pos="-2127"/>
        <w:tab w:val="left" w:pos="-1985"/>
        <w:tab w:val="left" w:pos="-1701"/>
        <w:tab w:val="left" w:pos="-1560"/>
        <w:tab w:val="left" w:pos="1134"/>
      </w:tabs>
      <w:spacing w:after="120" w:line="240" w:lineRule="auto"/>
      <w:ind w:left="2977"/>
    </w:pPr>
    <w:rPr>
      <w:rFonts w:ascii="Calibri" w:eastAsia="?????? Pro W3" w:hAnsi="Calibri" w:cs="Times New Roman"/>
      <w:noProof/>
      <w:color w:val="000000"/>
      <w:sz w:val="28"/>
      <w:szCs w:val="20"/>
    </w:rPr>
  </w:style>
  <w:style w:type="character" w:styleId="Hyperlink">
    <w:name w:val="Hyperlink"/>
    <w:basedOn w:val="DefaultParagraphFont"/>
    <w:uiPriority w:val="99"/>
    <w:semiHidden/>
    <w:unhideWhenUsed/>
    <w:rsid w:val="00405B1F"/>
    <w:rPr>
      <w:color w:val="0000FF"/>
      <w:u w:val="single"/>
    </w:rPr>
  </w:style>
  <w:style w:type="table" w:styleId="TableGrid">
    <w:name w:val="Table Grid"/>
    <w:basedOn w:val="TableNormal"/>
    <w:rsid w:val="00400824"/>
    <w:pPr>
      <w:spacing w:after="0" w:line="240" w:lineRule="auto"/>
    </w:pPr>
    <w:rPr>
      <w:rFonts w:ascii="Times New Roman" w:eastAsia="Times New Roman" w:hAnsi="Times New Roman" w:cs="Times New Roman"/>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3640"/>
    <w:rPr>
      <w:sz w:val="16"/>
      <w:szCs w:val="16"/>
    </w:rPr>
  </w:style>
  <w:style w:type="paragraph" w:styleId="CommentText">
    <w:name w:val="annotation text"/>
    <w:basedOn w:val="Normal"/>
    <w:link w:val="CommentTextChar"/>
    <w:uiPriority w:val="99"/>
    <w:semiHidden/>
    <w:unhideWhenUsed/>
    <w:rsid w:val="00783640"/>
    <w:pPr>
      <w:spacing w:line="240" w:lineRule="auto"/>
    </w:pPr>
    <w:rPr>
      <w:sz w:val="20"/>
      <w:szCs w:val="20"/>
    </w:rPr>
  </w:style>
  <w:style w:type="character" w:customStyle="1" w:styleId="CommentTextChar">
    <w:name w:val="Comment Text Char"/>
    <w:basedOn w:val="DefaultParagraphFont"/>
    <w:link w:val="CommentText"/>
    <w:uiPriority w:val="99"/>
    <w:semiHidden/>
    <w:rsid w:val="00783640"/>
    <w:rPr>
      <w:sz w:val="20"/>
      <w:szCs w:val="20"/>
    </w:rPr>
  </w:style>
  <w:style w:type="paragraph" w:styleId="CommentSubject">
    <w:name w:val="annotation subject"/>
    <w:basedOn w:val="CommentText"/>
    <w:next w:val="CommentText"/>
    <w:link w:val="CommentSubjectChar"/>
    <w:uiPriority w:val="99"/>
    <w:semiHidden/>
    <w:unhideWhenUsed/>
    <w:rsid w:val="00783640"/>
    <w:rPr>
      <w:b/>
      <w:bCs/>
    </w:rPr>
  </w:style>
  <w:style w:type="character" w:customStyle="1" w:styleId="CommentSubjectChar">
    <w:name w:val="Comment Subject Char"/>
    <w:basedOn w:val="CommentTextChar"/>
    <w:link w:val="CommentSubject"/>
    <w:uiPriority w:val="99"/>
    <w:semiHidden/>
    <w:rsid w:val="00783640"/>
    <w:rPr>
      <w:b/>
      <w:bCs/>
      <w:sz w:val="20"/>
      <w:szCs w:val="20"/>
    </w:rPr>
  </w:style>
  <w:style w:type="paragraph" w:styleId="BalloonText">
    <w:name w:val="Balloon Text"/>
    <w:basedOn w:val="Normal"/>
    <w:link w:val="BalloonTextChar"/>
    <w:uiPriority w:val="99"/>
    <w:semiHidden/>
    <w:unhideWhenUsed/>
    <w:rsid w:val="00783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640"/>
    <w:rPr>
      <w:rFonts w:ascii="Segoe UI" w:hAnsi="Segoe UI" w:cs="Segoe UI"/>
      <w:sz w:val="18"/>
      <w:szCs w:val="18"/>
    </w:rPr>
  </w:style>
  <w:style w:type="paragraph" w:styleId="Revision">
    <w:name w:val="Revision"/>
    <w:hidden/>
    <w:uiPriority w:val="99"/>
    <w:semiHidden/>
    <w:rsid w:val="00F97E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23359">
      <w:bodyDiv w:val="1"/>
      <w:marLeft w:val="0"/>
      <w:marRight w:val="0"/>
      <w:marTop w:val="0"/>
      <w:marBottom w:val="0"/>
      <w:divBdr>
        <w:top w:val="none" w:sz="0" w:space="0" w:color="auto"/>
        <w:left w:val="none" w:sz="0" w:space="0" w:color="auto"/>
        <w:bottom w:val="none" w:sz="0" w:space="0" w:color="auto"/>
        <w:right w:val="none" w:sz="0" w:space="0" w:color="auto"/>
      </w:divBdr>
    </w:div>
    <w:div w:id="287860645">
      <w:bodyDiv w:val="1"/>
      <w:marLeft w:val="0"/>
      <w:marRight w:val="0"/>
      <w:marTop w:val="0"/>
      <w:marBottom w:val="0"/>
      <w:divBdr>
        <w:top w:val="none" w:sz="0" w:space="0" w:color="auto"/>
        <w:left w:val="none" w:sz="0" w:space="0" w:color="auto"/>
        <w:bottom w:val="none" w:sz="0" w:space="0" w:color="auto"/>
        <w:right w:val="none" w:sz="0" w:space="0" w:color="auto"/>
      </w:divBdr>
    </w:div>
    <w:div w:id="299700257">
      <w:bodyDiv w:val="1"/>
      <w:marLeft w:val="0"/>
      <w:marRight w:val="0"/>
      <w:marTop w:val="0"/>
      <w:marBottom w:val="0"/>
      <w:divBdr>
        <w:top w:val="none" w:sz="0" w:space="0" w:color="auto"/>
        <w:left w:val="none" w:sz="0" w:space="0" w:color="auto"/>
        <w:bottom w:val="none" w:sz="0" w:space="0" w:color="auto"/>
        <w:right w:val="none" w:sz="0" w:space="0" w:color="auto"/>
      </w:divBdr>
      <w:divsChild>
        <w:div w:id="1870222017">
          <w:marLeft w:val="0"/>
          <w:marRight w:val="0"/>
          <w:marTop w:val="0"/>
          <w:marBottom w:val="0"/>
          <w:divBdr>
            <w:top w:val="none" w:sz="0" w:space="0" w:color="auto"/>
            <w:left w:val="none" w:sz="0" w:space="0" w:color="auto"/>
            <w:bottom w:val="none" w:sz="0" w:space="0" w:color="auto"/>
            <w:right w:val="none" w:sz="0" w:space="0" w:color="auto"/>
          </w:divBdr>
        </w:div>
        <w:div w:id="1736782767">
          <w:marLeft w:val="0"/>
          <w:marRight w:val="0"/>
          <w:marTop w:val="0"/>
          <w:marBottom w:val="0"/>
          <w:divBdr>
            <w:top w:val="none" w:sz="0" w:space="0" w:color="auto"/>
            <w:left w:val="none" w:sz="0" w:space="0" w:color="auto"/>
            <w:bottom w:val="none" w:sz="0" w:space="0" w:color="auto"/>
            <w:right w:val="none" w:sz="0" w:space="0" w:color="auto"/>
          </w:divBdr>
        </w:div>
        <w:div w:id="1468350897">
          <w:marLeft w:val="0"/>
          <w:marRight w:val="0"/>
          <w:marTop w:val="0"/>
          <w:marBottom w:val="0"/>
          <w:divBdr>
            <w:top w:val="none" w:sz="0" w:space="0" w:color="auto"/>
            <w:left w:val="none" w:sz="0" w:space="0" w:color="auto"/>
            <w:bottom w:val="none" w:sz="0" w:space="0" w:color="auto"/>
            <w:right w:val="none" w:sz="0" w:space="0" w:color="auto"/>
          </w:divBdr>
        </w:div>
        <w:div w:id="1087651811">
          <w:marLeft w:val="0"/>
          <w:marRight w:val="0"/>
          <w:marTop w:val="0"/>
          <w:marBottom w:val="0"/>
          <w:divBdr>
            <w:top w:val="none" w:sz="0" w:space="0" w:color="auto"/>
            <w:left w:val="none" w:sz="0" w:space="0" w:color="auto"/>
            <w:bottom w:val="none" w:sz="0" w:space="0" w:color="auto"/>
            <w:right w:val="none" w:sz="0" w:space="0" w:color="auto"/>
          </w:divBdr>
        </w:div>
      </w:divsChild>
    </w:div>
    <w:div w:id="306739699">
      <w:bodyDiv w:val="1"/>
      <w:marLeft w:val="0"/>
      <w:marRight w:val="0"/>
      <w:marTop w:val="0"/>
      <w:marBottom w:val="0"/>
      <w:divBdr>
        <w:top w:val="none" w:sz="0" w:space="0" w:color="auto"/>
        <w:left w:val="none" w:sz="0" w:space="0" w:color="auto"/>
        <w:bottom w:val="none" w:sz="0" w:space="0" w:color="auto"/>
        <w:right w:val="none" w:sz="0" w:space="0" w:color="auto"/>
      </w:divBdr>
      <w:divsChild>
        <w:div w:id="269246578">
          <w:marLeft w:val="0"/>
          <w:marRight w:val="0"/>
          <w:marTop w:val="0"/>
          <w:marBottom w:val="0"/>
          <w:divBdr>
            <w:top w:val="none" w:sz="0" w:space="0" w:color="auto"/>
            <w:left w:val="none" w:sz="0" w:space="0" w:color="auto"/>
            <w:bottom w:val="none" w:sz="0" w:space="0" w:color="auto"/>
            <w:right w:val="none" w:sz="0" w:space="0" w:color="auto"/>
          </w:divBdr>
        </w:div>
      </w:divsChild>
    </w:div>
    <w:div w:id="398788905">
      <w:bodyDiv w:val="1"/>
      <w:marLeft w:val="0"/>
      <w:marRight w:val="0"/>
      <w:marTop w:val="0"/>
      <w:marBottom w:val="0"/>
      <w:divBdr>
        <w:top w:val="none" w:sz="0" w:space="0" w:color="auto"/>
        <w:left w:val="none" w:sz="0" w:space="0" w:color="auto"/>
        <w:bottom w:val="none" w:sz="0" w:space="0" w:color="auto"/>
        <w:right w:val="none" w:sz="0" w:space="0" w:color="auto"/>
      </w:divBdr>
    </w:div>
    <w:div w:id="544215126">
      <w:bodyDiv w:val="1"/>
      <w:marLeft w:val="0"/>
      <w:marRight w:val="0"/>
      <w:marTop w:val="0"/>
      <w:marBottom w:val="0"/>
      <w:divBdr>
        <w:top w:val="none" w:sz="0" w:space="0" w:color="auto"/>
        <w:left w:val="none" w:sz="0" w:space="0" w:color="auto"/>
        <w:bottom w:val="none" w:sz="0" w:space="0" w:color="auto"/>
        <w:right w:val="none" w:sz="0" w:space="0" w:color="auto"/>
      </w:divBdr>
    </w:div>
    <w:div w:id="552470556">
      <w:bodyDiv w:val="1"/>
      <w:marLeft w:val="0"/>
      <w:marRight w:val="0"/>
      <w:marTop w:val="0"/>
      <w:marBottom w:val="0"/>
      <w:divBdr>
        <w:top w:val="none" w:sz="0" w:space="0" w:color="auto"/>
        <w:left w:val="none" w:sz="0" w:space="0" w:color="auto"/>
        <w:bottom w:val="none" w:sz="0" w:space="0" w:color="auto"/>
        <w:right w:val="none" w:sz="0" w:space="0" w:color="auto"/>
      </w:divBdr>
    </w:div>
    <w:div w:id="605847545">
      <w:bodyDiv w:val="1"/>
      <w:marLeft w:val="0"/>
      <w:marRight w:val="0"/>
      <w:marTop w:val="0"/>
      <w:marBottom w:val="0"/>
      <w:divBdr>
        <w:top w:val="none" w:sz="0" w:space="0" w:color="auto"/>
        <w:left w:val="none" w:sz="0" w:space="0" w:color="auto"/>
        <w:bottom w:val="none" w:sz="0" w:space="0" w:color="auto"/>
        <w:right w:val="none" w:sz="0" w:space="0" w:color="auto"/>
      </w:divBdr>
    </w:div>
    <w:div w:id="1008675625">
      <w:bodyDiv w:val="1"/>
      <w:marLeft w:val="0"/>
      <w:marRight w:val="0"/>
      <w:marTop w:val="0"/>
      <w:marBottom w:val="0"/>
      <w:divBdr>
        <w:top w:val="none" w:sz="0" w:space="0" w:color="auto"/>
        <w:left w:val="none" w:sz="0" w:space="0" w:color="auto"/>
        <w:bottom w:val="none" w:sz="0" w:space="0" w:color="auto"/>
        <w:right w:val="none" w:sz="0" w:space="0" w:color="auto"/>
      </w:divBdr>
    </w:div>
    <w:div w:id="1261524005">
      <w:bodyDiv w:val="1"/>
      <w:marLeft w:val="0"/>
      <w:marRight w:val="0"/>
      <w:marTop w:val="0"/>
      <w:marBottom w:val="0"/>
      <w:divBdr>
        <w:top w:val="none" w:sz="0" w:space="0" w:color="auto"/>
        <w:left w:val="none" w:sz="0" w:space="0" w:color="auto"/>
        <w:bottom w:val="none" w:sz="0" w:space="0" w:color="auto"/>
        <w:right w:val="none" w:sz="0" w:space="0" w:color="auto"/>
      </w:divBdr>
    </w:div>
    <w:div w:id="1653872199">
      <w:bodyDiv w:val="1"/>
      <w:marLeft w:val="0"/>
      <w:marRight w:val="0"/>
      <w:marTop w:val="0"/>
      <w:marBottom w:val="0"/>
      <w:divBdr>
        <w:top w:val="none" w:sz="0" w:space="0" w:color="auto"/>
        <w:left w:val="none" w:sz="0" w:space="0" w:color="auto"/>
        <w:bottom w:val="none" w:sz="0" w:space="0" w:color="auto"/>
        <w:right w:val="none" w:sz="0" w:space="0" w:color="auto"/>
      </w:divBdr>
    </w:div>
    <w:div w:id="1673874610">
      <w:bodyDiv w:val="1"/>
      <w:marLeft w:val="0"/>
      <w:marRight w:val="0"/>
      <w:marTop w:val="0"/>
      <w:marBottom w:val="0"/>
      <w:divBdr>
        <w:top w:val="none" w:sz="0" w:space="0" w:color="auto"/>
        <w:left w:val="none" w:sz="0" w:space="0" w:color="auto"/>
        <w:bottom w:val="none" w:sz="0" w:space="0" w:color="auto"/>
        <w:right w:val="none" w:sz="0" w:space="0" w:color="auto"/>
      </w:divBdr>
    </w:div>
    <w:div w:id="1913350308">
      <w:bodyDiv w:val="1"/>
      <w:marLeft w:val="0"/>
      <w:marRight w:val="0"/>
      <w:marTop w:val="0"/>
      <w:marBottom w:val="0"/>
      <w:divBdr>
        <w:top w:val="none" w:sz="0" w:space="0" w:color="auto"/>
        <w:left w:val="none" w:sz="0" w:space="0" w:color="auto"/>
        <w:bottom w:val="none" w:sz="0" w:space="0" w:color="auto"/>
        <w:right w:val="none" w:sz="0" w:space="0" w:color="auto"/>
      </w:divBdr>
      <w:divsChild>
        <w:div w:id="871267064">
          <w:marLeft w:val="0"/>
          <w:marRight w:val="0"/>
          <w:marTop w:val="0"/>
          <w:marBottom w:val="0"/>
          <w:divBdr>
            <w:top w:val="none" w:sz="0" w:space="0" w:color="auto"/>
            <w:left w:val="none" w:sz="0" w:space="0" w:color="auto"/>
            <w:bottom w:val="none" w:sz="0" w:space="0" w:color="auto"/>
            <w:right w:val="none" w:sz="0" w:space="0" w:color="auto"/>
          </w:divBdr>
        </w:div>
        <w:div w:id="492186526">
          <w:marLeft w:val="0"/>
          <w:marRight w:val="0"/>
          <w:marTop w:val="0"/>
          <w:marBottom w:val="0"/>
          <w:divBdr>
            <w:top w:val="none" w:sz="0" w:space="0" w:color="auto"/>
            <w:left w:val="none" w:sz="0" w:space="0" w:color="auto"/>
            <w:bottom w:val="none" w:sz="0" w:space="0" w:color="auto"/>
            <w:right w:val="none" w:sz="0" w:space="0" w:color="auto"/>
          </w:divBdr>
        </w:div>
      </w:divsChild>
    </w:div>
    <w:div w:id="1979527051">
      <w:bodyDiv w:val="1"/>
      <w:marLeft w:val="0"/>
      <w:marRight w:val="0"/>
      <w:marTop w:val="0"/>
      <w:marBottom w:val="0"/>
      <w:divBdr>
        <w:top w:val="none" w:sz="0" w:space="0" w:color="auto"/>
        <w:left w:val="none" w:sz="0" w:space="0" w:color="auto"/>
        <w:bottom w:val="none" w:sz="0" w:space="0" w:color="auto"/>
        <w:right w:val="none" w:sz="0" w:space="0" w:color="auto"/>
      </w:divBdr>
      <w:divsChild>
        <w:div w:id="920409307">
          <w:marLeft w:val="0"/>
          <w:marRight w:val="0"/>
          <w:marTop w:val="0"/>
          <w:marBottom w:val="0"/>
          <w:divBdr>
            <w:top w:val="none" w:sz="0" w:space="0" w:color="auto"/>
            <w:left w:val="none" w:sz="0" w:space="0" w:color="auto"/>
            <w:bottom w:val="none" w:sz="0" w:space="0" w:color="auto"/>
            <w:right w:val="none" w:sz="0" w:space="0" w:color="auto"/>
          </w:divBdr>
        </w:div>
        <w:div w:id="2067756777">
          <w:marLeft w:val="0"/>
          <w:marRight w:val="0"/>
          <w:marTop w:val="0"/>
          <w:marBottom w:val="0"/>
          <w:divBdr>
            <w:top w:val="none" w:sz="0" w:space="0" w:color="auto"/>
            <w:left w:val="none" w:sz="0" w:space="0" w:color="auto"/>
            <w:bottom w:val="none" w:sz="0" w:space="0" w:color="auto"/>
            <w:right w:val="none" w:sz="0" w:space="0" w:color="auto"/>
          </w:divBdr>
          <w:divsChild>
            <w:div w:id="633174521">
              <w:marLeft w:val="0"/>
              <w:marRight w:val="0"/>
              <w:marTop w:val="0"/>
              <w:marBottom w:val="0"/>
              <w:divBdr>
                <w:top w:val="none" w:sz="0" w:space="0" w:color="auto"/>
                <w:left w:val="none" w:sz="0" w:space="0" w:color="auto"/>
                <w:bottom w:val="none" w:sz="0" w:space="0" w:color="auto"/>
                <w:right w:val="none" w:sz="0" w:space="0" w:color="auto"/>
              </w:divBdr>
              <w:divsChild>
                <w:div w:id="1465346313">
                  <w:marLeft w:val="0"/>
                  <w:marRight w:val="0"/>
                  <w:marTop w:val="0"/>
                  <w:marBottom w:val="0"/>
                  <w:divBdr>
                    <w:top w:val="none" w:sz="0" w:space="0" w:color="auto"/>
                    <w:left w:val="none" w:sz="0" w:space="0" w:color="auto"/>
                    <w:bottom w:val="none" w:sz="0" w:space="0" w:color="auto"/>
                    <w:right w:val="none" w:sz="0" w:space="0" w:color="auto"/>
                  </w:divBdr>
                  <w:divsChild>
                    <w:div w:id="2104641240">
                      <w:marLeft w:val="0"/>
                      <w:marRight w:val="0"/>
                      <w:marTop w:val="0"/>
                      <w:marBottom w:val="0"/>
                      <w:divBdr>
                        <w:top w:val="none" w:sz="0" w:space="0" w:color="auto"/>
                        <w:left w:val="none" w:sz="0" w:space="0" w:color="auto"/>
                        <w:bottom w:val="none" w:sz="0" w:space="0" w:color="auto"/>
                        <w:right w:val="none" w:sz="0" w:space="0" w:color="auto"/>
                      </w:divBdr>
                      <w:divsChild>
                        <w:div w:id="1911962733">
                          <w:marLeft w:val="0"/>
                          <w:marRight w:val="0"/>
                          <w:marTop w:val="0"/>
                          <w:marBottom w:val="0"/>
                          <w:divBdr>
                            <w:top w:val="none" w:sz="0" w:space="0" w:color="auto"/>
                            <w:left w:val="none" w:sz="0" w:space="0" w:color="auto"/>
                            <w:bottom w:val="none" w:sz="0" w:space="0" w:color="auto"/>
                            <w:right w:val="none" w:sz="0" w:space="0" w:color="auto"/>
                          </w:divBdr>
                        </w:div>
                        <w:div w:id="981230454">
                          <w:marLeft w:val="0"/>
                          <w:marRight w:val="0"/>
                          <w:marTop w:val="0"/>
                          <w:marBottom w:val="0"/>
                          <w:divBdr>
                            <w:top w:val="none" w:sz="0" w:space="0" w:color="auto"/>
                            <w:left w:val="none" w:sz="0" w:space="0" w:color="auto"/>
                            <w:bottom w:val="none" w:sz="0" w:space="0" w:color="auto"/>
                            <w:right w:val="none" w:sz="0" w:space="0" w:color="auto"/>
                          </w:divBdr>
                        </w:div>
                        <w:div w:id="9689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53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A5123-F9F3-437E-A639-B7176781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2356</Words>
  <Characters>13430</Characters>
  <Application>Microsoft Office Word</Application>
  <DocSecurity>0</DocSecurity>
  <Lines>111</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FIAT Group</Company>
  <LinksUpToDate>false</LinksUpToDate>
  <CharactersWithSpaces>15755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Franco (FCA)</dc:creator>
  <cp:keywords/>
  <dc:description/>
  <cp:lastModifiedBy>Jovanovic Milica (FCA)</cp:lastModifiedBy>
  <cp:revision>3</cp:revision>
  <cp:lastPrinted>2019-09-05T10:31:00Z</cp:lastPrinted>
  <dcterms:created xsi:type="dcterms:W3CDTF">2019-09-13T11:04:00Z</dcterms:created>
  <dcterms:modified xsi:type="dcterms:W3CDTF">2019-09-13T11:05:00Z</dcterms:modified>
</cp:coreProperties>
</file>